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B6B" w:rsidRPr="00A76B6B" w:rsidRDefault="009111D4" w:rsidP="000B4A95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Приложение</w:t>
      </w:r>
    </w:p>
    <w:p w:rsidR="00494C1D" w:rsidRPr="00A76B6B" w:rsidRDefault="009111D4" w:rsidP="00A76B6B">
      <w:pPr>
        <w:pStyle w:val="1"/>
        <w:spacing w:before="0" w:after="0"/>
        <w:ind w:left="5245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К  </w:t>
      </w:r>
      <w:r w:rsidR="00035BE4">
        <w:rPr>
          <w:rFonts w:ascii="Times New Roman" w:hAnsi="Times New Roman" w:cs="Times New Roman"/>
          <w:b w:val="0"/>
          <w:bCs w:val="0"/>
          <w:color w:val="auto"/>
        </w:rPr>
        <w:t>П</w:t>
      </w:r>
      <w:r w:rsidR="00494C1D" w:rsidRPr="00A76B6B">
        <w:rPr>
          <w:rFonts w:ascii="Times New Roman" w:hAnsi="Times New Roman" w:cs="Times New Roman"/>
          <w:b w:val="0"/>
          <w:bCs w:val="0"/>
          <w:color w:val="auto"/>
        </w:rPr>
        <w:t>остановлени</w:t>
      </w:r>
      <w:r>
        <w:rPr>
          <w:rFonts w:ascii="Times New Roman" w:hAnsi="Times New Roman" w:cs="Times New Roman"/>
          <w:b w:val="0"/>
          <w:bCs w:val="0"/>
          <w:color w:val="auto"/>
        </w:rPr>
        <w:t>ю</w:t>
      </w:r>
      <w:r w:rsidR="00A76B6B" w:rsidRPr="00A76B6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494C1D" w:rsidRPr="00A76B6B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494C1D" w:rsidRPr="00A76B6B">
        <w:rPr>
          <w:rFonts w:ascii="Times New Roman" w:hAnsi="Times New Roman" w:cs="Times New Roman"/>
          <w:b w:val="0"/>
          <w:color w:val="auto"/>
        </w:rPr>
        <w:t xml:space="preserve">администрации </w:t>
      </w:r>
      <w:r w:rsidR="00CD6A94" w:rsidRPr="00A76B6B">
        <w:rPr>
          <w:rFonts w:ascii="Times New Roman" w:hAnsi="Times New Roman" w:cs="Times New Roman"/>
          <w:b w:val="0"/>
          <w:color w:val="auto"/>
        </w:rPr>
        <w:t>Увельского</w:t>
      </w:r>
      <w:r w:rsidR="00494C1D" w:rsidRPr="00A76B6B">
        <w:rPr>
          <w:rFonts w:ascii="Times New Roman" w:hAnsi="Times New Roman" w:cs="Times New Roman"/>
          <w:b w:val="0"/>
          <w:color w:val="auto"/>
        </w:rPr>
        <w:t xml:space="preserve"> муниципального </w:t>
      </w:r>
      <w:r w:rsidR="00864081">
        <w:rPr>
          <w:rFonts w:ascii="Times New Roman" w:hAnsi="Times New Roman" w:cs="Times New Roman"/>
          <w:b w:val="0"/>
          <w:color w:val="auto"/>
        </w:rPr>
        <w:t>округа</w:t>
      </w:r>
    </w:p>
    <w:p w:rsidR="00494C1D" w:rsidRPr="00A76B6B" w:rsidRDefault="008D3D5C" w:rsidP="004B535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867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94C1D" w:rsidRPr="00A76B6B">
        <w:rPr>
          <w:rFonts w:ascii="Times New Roman" w:hAnsi="Times New Roman" w:cs="Times New Roman"/>
        </w:rPr>
        <w:t xml:space="preserve">от </w:t>
      </w:r>
      <w:r w:rsidR="003252AC">
        <w:rPr>
          <w:rFonts w:ascii="Times New Roman" w:hAnsi="Times New Roman" w:cs="Times New Roman"/>
        </w:rPr>
        <w:t>«___»</w:t>
      </w:r>
      <w:proofErr w:type="spellStart"/>
      <w:r w:rsidR="003252AC">
        <w:rPr>
          <w:rFonts w:ascii="Times New Roman" w:hAnsi="Times New Roman" w:cs="Times New Roman"/>
        </w:rPr>
        <w:t>______</w:t>
      </w:r>
      <w:r w:rsidR="00494C1D" w:rsidRPr="00A76B6B">
        <w:rPr>
          <w:rFonts w:ascii="Times New Roman" w:hAnsi="Times New Roman" w:cs="Times New Roman"/>
        </w:rPr>
        <w:t>20</w:t>
      </w:r>
      <w:r w:rsidR="00035BE4">
        <w:rPr>
          <w:rFonts w:ascii="Times New Roman" w:hAnsi="Times New Roman" w:cs="Times New Roman"/>
        </w:rPr>
        <w:t>2</w:t>
      </w:r>
      <w:r w:rsidR="003252AC">
        <w:rPr>
          <w:rFonts w:ascii="Times New Roman" w:hAnsi="Times New Roman" w:cs="Times New Roman"/>
        </w:rPr>
        <w:t>6</w:t>
      </w:r>
      <w:proofErr w:type="spellEnd"/>
      <w:r w:rsidR="00494C1D" w:rsidRPr="00A76B6B">
        <w:rPr>
          <w:rFonts w:ascii="Times New Roman" w:hAnsi="Times New Roman" w:cs="Times New Roman"/>
        </w:rPr>
        <w:t xml:space="preserve"> года</w:t>
      </w:r>
      <w:r w:rsidR="006867A3">
        <w:rPr>
          <w:rFonts w:ascii="Times New Roman" w:hAnsi="Times New Roman" w:cs="Times New Roman"/>
        </w:rPr>
        <w:t xml:space="preserve">  </w:t>
      </w:r>
      <w:r w:rsidRPr="00A76B6B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____</w:t>
      </w:r>
    </w:p>
    <w:p w:rsidR="00494C1D" w:rsidRPr="00494C1D" w:rsidRDefault="00494C1D" w:rsidP="00494C1D">
      <w:pPr>
        <w:jc w:val="right"/>
        <w:rPr>
          <w:rFonts w:ascii="Times New Roman" w:hAnsi="Times New Roman" w:cs="Times New Roman"/>
        </w:rPr>
      </w:pPr>
    </w:p>
    <w:p w:rsidR="00613454" w:rsidRDefault="00613454" w:rsidP="0061345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D31780" w:rsidRDefault="00D31780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Положение </w:t>
      </w:r>
    </w:p>
    <w:p w:rsidR="00864081" w:rsidRDefault="00D31780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B4414" w:rsidRPr="003D670C">
        <w:rPr>
          <w:rFonts w:ascii="Times New Roman" w:hAnsi="Times New Roman" w:cs="Times New Roman"/>
          <w:color w:val="auto"/>
          <w:sz w:val="28"/>
          <w:szCs w:val="28"/>
        </w:rPr>
        <w:t>нтикоррупционн</w:t>
      </w:r>
      <w:r>
        <w:rPr>
          <w:rFonts w:ascii="Times New Roman" w:hAnsi="Times New Roman" w:cs="Times New Roman"/>
          <w:color w:val="auto"/>
          <w:sz w:val="28"/>
          <w:szCs w:val="28"/>
        </w:rPr>
        <w:t>ой</w:t>
      </w:r>
      <w:proofErr w:type="spellEnd"/>
      <w:r w:rsidR="00DB4414" w:rsidRPr="003D670C">
        <w:rPr>
          <w:rFonts w:ascii="Times New Roman" w:hAnsi="Times New Roman" w:cs="Times New Roman"/>
          <w:color w:val="auto"/>
          <w:sz w:val="28"/>
          <w:szCs w:val="28"/>
        </w:rPr>
        <w:t xml:space="preserve"> политик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</w:p>
    <w:p w:rsidR="00DB4414" w:rsidRPr="003D670C" w:rsidRDefault="00D14896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864081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администрации Увельского муниципального округа</w:t>
      </w:r>
    </w:p>
    <w:p w:rsidR="00DB4414" w:rsidRPr="003D670C" w:rsidRDefault="00DB4414" w:rsidP="00613454">
      <w:pPr>
        <w:pStyle w:val="afa"/>
        <w:spacing w:before="0"/>
        <w:ind w:left="0"/>
        <w:rPr>
          <w:rFonts w:ascii="Times New Roman" w:hAnsi="Times New Roman" w:cs="Times New Roman"/>
          <w:color w:val="auto"/>
          <w:sz w:val="28"/>
          <w:szCs w:val="28"/>
        </w:rPr>
      </w:pPr>
    </w:p>
    <w:p w:rsidR="00DB4414" w:rsidRPr="003D670C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"/>
      <w:r w:rsidRPr="003D670C">
        <w:rPr>
          <w:rFonts w:ascii="Times New Roman" w:hAnsi="Times New Roman" w:cs="Times New Roman"/>
          <w:color w:val="auto"/>
          <w:sz w:val="28"/>
          <w:szCs w:val="28"/>
        </w:rPr>
        <w:t xml:space="preserve">1. Цели и задачи внедрения </w:t>
      </w:r>
      <w:proofErr w:type="spellStart"/>
      <w:r w:rsidRPr="003D670C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Pr="003D670C">
        <w:rPr>
          <w:rFonts w:ascii="Times New Roman" w:hAnsi="Times New Roman" w:cs="Times New Roman"/>
          <w:color w:val="auto"/>
          <w:sz w:val="28"/>
          <w:szCs w:val="28"/>
        </w:rPr>
        <w:t xml:space="preserve"> политики</w:t>
      </w:r>
    </w:p>
    <w:bookmarkEnd w:id="0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политика разработана в соответствии с положениями </w:t>
      </w:r>
      <w:hyperlink r:id="rId5" w:history="1">
        <w:r w:rsidRPr="009E7EA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Pr="009E7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720">
        <w:rPr>
          <w:rFonts w:ascii="Times New Roman" w:hAnsi="Times New Roman" w:cs="Times New Roman"/>
          <w:sz w:val="28"/>
          <w:szCs w:val="28"/>
        </w:rPr>
        <w:t>от 25 декабря 2008 г</w:t>
      </w:r>
      <w:r w:rsidR="00613454" w:rsidRPr="005D4720">
        <w:rPr>
          <w:rFonts w:ascii="Times New Roman" w:hAnsi="Times New Roman" w:cs="Times New Roman"/>
          <w:sz w:val="28"/>
          <w:szCs w:val="28"/>
        </w:rPr>
        <w:t>. № 273-ФЗ «О противодействии коррупции»</w:t>
      </w:r>
      <w:r w:rsidRPr="005D472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9E7EA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методических рекомендаций</w:t>
        </w:r>
      </w:hyperlink>
      <w:r w:rsidRPr="00613454">
        <w:rPr>
          <w:rFonts w:ascii="Times New Roman" w:hAnsi="Times New Roman" w:cs="Times New Roman"/>
          <w:sz w:val="28"/>
          <w:szCs w:val="28"/>
        </w:rPr>
        <w:t xml:space="preserve"> по разработке и принятию организациями мер по предупреждению и противодействию коррупции, утвержденных Министерством труда и социальной защиты РФ 08 ноября 2013 г.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1.2. Настоящая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политика является внутренним документом </w:t>
      </w:r>
      <w:r w:rsidR="006134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D6A94">
        <w:rPr>
          <w:rFonts w:ascii="Times New Roman" w:hAnsi="Times New Roman" w:cs="Times New Roman"/>
          <w:sz w:val="28"/>
          <w:szCs w:val="28"/>
        </w:rPr>
        <w:t>Увельского</w:t>
      </w:r>
      <w:r w:rsidR="00613454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613454">
        <w:rPr>
          <w:rFonts w:ascii="Times New Roman" w:hAnsi="Times New Roman" w:cs="Times New Roman"/>
          <w:sz w:val="28"/>
          <w:szCs w:val="28"/>
        </w:rPr>
        <w:t xml:space="preserve"> </w:t>
      </w:r>
      <w:r w:rsidR="00CD6A94">
        <w:rPr>
          <w:rFonts w:ascii="Times New Roman" w:hAnsi="Times New Roman" w:cs="Times New Roman"/>
          <w:sz w:val="28"/>
          <w:szCs w:val="28"/>
        </w:rPr>
        <w:t xml:space="preserve">Челябинской </w:t>
      </w:r>
      <w:r w:rsidR="00613454">
        <w:rPr>
          <w:rFonts w:ascii="Times New Roman" w:hAnsi="Times New Roman" w:cs="Times New Roman"/>
          <w:sz w:val="28"/>
          <w:szCs w:val="28"/>
        </w:rPr>
        <w:t>области</w:t>
      </w:r>
      <w:r w:rsidRPr="0061345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13454">
        <w:rPr>
          <w:rFonts w:ascii="Times New Roman" w:hAnsi="Times New Roman" w:cs="Times New Roman"/>
          <w:sz w:val="28"/>
          <w:szCs w:val="28"/>
        </w:rPr>
        <w:t>–</w:t>
      </w:r>
      <w:r w:rsidRPr="00613454">
        <w:rPr>
          <w:rFonts w:ascii="Times New Roman" w:hAnsi="Times New Roman" w:cs="Times New Roman"/>
          <w:sz w:val="28"/>
          <w:szCs w:val="28"/>
        </w:rPr>
        <w:t xml:space="preserve"> </w:t>
      </w:r>
      <w:r w:rsidR="0061345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F12AB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), направленным на профилактику и пресечение коррупционных правонарушений в деятельности </w:t>
      </w:r>
      <w:r w:rsidR="006134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>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1.3. Основными целями внедрения в </w:t>
      </w:r>
      <w:r w:rsidR="006134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613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 являются: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минимизация риска вовлечения </w:t>
      </w:r>
      <w:r w:rsidR="006134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>, ее руководства и работников в коррупционную деятельность;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формирование у работников </w:t>
      </w:r>
      <w:r w:rsidR="006134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613454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 xml:space="preserve">независимо от занимаемой должности, контрагентов и иных лиц единообразного понимания политики </w:t>
      </w:r>
      <w:r w:rsidR="006134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о неприятии коррупции в любых формах и проявлениях;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обобщение и разъяснение основных требований законодательства РФ в области противодействия коррупции, применяемых в </w:t>
      </w:r>
      <w:r w:rsidR="0061345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>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1.4. Для достижения поставленных целей устанавливаются следующие задачи внедрения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</w:t>
      </w:r>
      <w:r w:rsidR="00963994">
        <w:rPr>
          <w:rFonts w:ascii="Times New Roman" w:hAnsi="Times New Roman" w:cs="Times New Roman"/>
          <w:sz w:val="28"/>
          <w:szCs w:val="28"/>
        </w:rPr>
        <w:t>упционной</w:t>
      </w:r>
      <w:proofErr w:type="spellEnd"/>
      <w:r w:rsidR="00963994">
        <w:rPr>
          <w:rFonts w:ascii="Times New Roman" w:hAnsi="Times New Roman" w:cs="Times New Roman"/>
          <w:sz w:val="28"/>
          <w:szCs w:val="28"/>
        </w:rPr>
        <w:t xml:space="preserve"> политики в 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>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закрепление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>основных принципов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>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9E7EAF">
        <w:rPr>
          <w:rFonts w:ascii="Times New Roman" w:hAnsi="Times New Roman" w:cs="Times New Roman"/>
          <w:sz w:val="28"/>
          <w:szCs w:val="28"/>
        </w:rPr>
        <w:t>- определение</w:t>
      </w:r>
      <w:r w:rsidRPr="00613454">
        <w:rPr>
          <w:rFonts w:ascii="Times New Roman" w:hAnsi="Times New Roman" w:cs="Times New Roman"/>
          <w:sz w:val="28"/>
          <w:szCs w:val="28"/>
        </w:rPr>
        <w:t xml:space="preserve"> области применения Политики и круга лиц, попадающих под ее действие;</w:t>
      </w:r>
    </w:p>
    <w:p w:rsidR="00DB4414" w:rsidRPr="005D4720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5D4720">
        <w:rPr>
          <w:rFonts w:ascii="Times New Roman" w:hAnsi="Times New Roman" w:cs="Times New Roman"/>
          <w:sz w:val="28"/>
          <w:szCs w:val="28"/>
        </w:rPr>
        <w:t xml:space="preserve">- определение должностных лиц </w:t>
      </w:r>
      <w:r w:rsidR="00963994" w:rsidRPr="005D472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5D4720">
        <w:rPr>
          <w:rFonts w:ascii="Times New Roman" w:hAnsi="Times New Roman" w:cs="Times New Roman"/>
          <w:sz w:val="28"/>
          <w:szCs w:val="28"/>
        </w:rPr>
        <w:t xml:space="preserve">, ответственных за реализацию </w:t>
      </w:r>
      <w:proofErr w:type="spellStart"/>
      <w:r w:rsidRPr="005D47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D4720">
        <w:rPr>
          <w:rFonts w:ascii="Times New Roman" w:hAnsi="Times New Roman" w:cs="Times New Roman"/>
          <w:sz w:val="28"/>
          <w:szCs w:val="28"/>
        </w:rPr>
        <w:t xml:space="preserve"> политики;</w:t>
      </w:r>
    </w:p>
    <w:p w:rsidR="00DB4414" w:rsidRPr="005D4720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5D4720">
        <w:rPr>
          <w:rFonts w:ascii="Times New Roman" w:hAnsi="Times New Roman" w:cs="Times New Roman"/>
          <w:sz w:val="28"/>
          <w:szCs w:val="28"/>
        </w:rPr>
        <w:t xml:space="preserve">- определение и закрепление обязанностей работников  </w:t>
      </w:r>
      <w:r w:rsidR="00963994" w:rsidRPr="005D472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5D4720">
        <w:rPr>
          <w:rFonts w:ascii="Times New Roman" w:hAnsi="Times New Roman" w:cs="Times New Roman"/>
          <w:sz w:val="28"/>
          <w:szCs w:val="28"/>
        </w:rPr>
        <w:t>, связанных с предупреждением и противодействием коррупции;</w:t>
      </w:r>
    </w:p>
    <w:p w:rsidR="00DB4414" w:rsidRPr="005D4720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5D4720">
        <w:rPr>
          <w:rFonts w:ascii="Times New Roman" w:hAnsi="Times New Roman" w:cs="Times New Roman"/>
          <w:sz w:val="28"/>
          <w:szCs w:val="28"/>
        </w:rPr>
        <w:t xml:space="preserve">- установление перечня реализуемых </w:t>
      </w:r>
      <w:r w:rsidR="00963994" w:rsidRPr="005D472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5D47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720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5D4720">
        <w:rPr>
          <w:rFonts w:ascii="Times New Roman" w:hAnsi="Times New Roman" w:cs="Times New Roman"/>
          <w:sz w:val="28"/>
          <w:szCs w:val="28"/>
        </w:rPr>
        <w:t xml:space="preserve"> мероприятий, стандартов и процедур и порядка их выполнения (применения);</w:t>
      </w:r>
    </w:p>
    <w:p w:rsidR="00DB4414" w:rsidRPr="005D4720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5D4720">
        <w:rPr>
          <w:rFonts w:ascii="Times New Roman" w:hAnsi="Times New Roman" w:cs="Times New Roman"/>
          <w:sz w:val="28"/>
          <w:szCs w:val="28"/>
        </w:rPr>
        <w:t xml:space="preserve">- закрепление </w:t>
      </w:r>
      <w:proofErr w:type="gramStart"/>
      <w:r w:rsidRPr="005D4720">
        <w:rPr>
          <w:rFonts w:ascii="Times New Roman" w:hAnsi="Times New Roman" w:cs="Times New Roman"/>
          <w:sz w:val="28"/>
          <w:szCs w:val="28"/>
        </w:rPr>
        <w:t xml:space="preserve">ответственности </w:t>
      </w:r>
      <w:r w:rsidR="00963994" w:rsidRPr="005D4720">
        <w:rPr>
          <w:rFonts w:ascii="Times New Roman" w:hAnsi="Times New Roman" w:cs="Times New Roman"/>
          <w:sz w:val="28"/>
          <w:szCs w:val="28"/>
        </w:rPr>
        <w:t xml:space="preserve">работников 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5D4720">
        <w:rPr>
          <w:rFonts w:ascii="Times New Roman" w:hAnsi="Times New Roman" w:cs="Times New Roman"/>
          <w:sz w:val="28"/>
          <w:szCs w:val="28"/>
        </w:rPr>
        <w:t xml:space="preserve"> за несоблюдение требований </w:t>
      </w:r>
      <w:proofErr w:type="spellStart"/>
      <w:r w:rsidRPr="005D472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D4720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DB4414" w:rsidRPr="005D4720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85550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2"/>
      <w:r w:rsidRPr="00685550">
        <w:rPr>
          <w:rFonts w:ascii="Times New Roman" w:hAnsi="Times New Roman" w:cs="Times New Roman"/>
          <w:color w:val="auto"/>
          <w:sz w:val="28"/>
          <w:szCs w:val="28"/>
        </w:rPr>
        <w:t>2. Используемые в политике понятия и определения</w:t>
      </w:r>
    </w:p>
    <w:bookmarkEnd w:id="1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4720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613454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>. Коррупцией также является совершение перечисленных деяний от имени или в интересах юридического лица (</w:t>
      </w:r>
      <w:hyperlink r:id="rId7" w:history="1">
        <w:r w:rsidRPr="009E7EA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пункт 1 статьи 1</w:t>
        </w:r>
      </w:hyperlink>
      <w:r w:rsidRPr="00613454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963994">
        <w:rPr>
          <w:rFonts w:ascii="Times New Roman" w:hAnsi="Times New Roman" w:cs="Times New Roman"/>
          <w:sz w:val="28"/>
          <w:szCs w:val="28"/>
        </w:rPr>
        <w:t xml:space="preserve"> закона от 25 декабря 2008 г. №273-ФЗ «О противодействии коррупции»</w:t>
      </w:r>
      <w:r w:rsidRPr="00613454">
        <w:rPr>
          <w:rFonts w:ascii="Times New Roman" w:hAnsi="Times New Roman" w:cs="Times New Roman"/>
          <w:sz w:val="28"/>
          <w:szCs w:val="28"/>
        </w:rPr>
        <w:t>).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4720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Pr="00613454">
        <w:rPr>
          <w:rFonts w:ascii="Times New Roman" w:hAnsi="Times New Roman" w:cs="Times New Roman"/>
          <w:sz w:val="28"/>
          <w:szCs w:val="28"/>
        </w:rPr>
        <w:t xml:space="preserve">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</w:t>
      </w:r>
      <w:hyperlink r:id="rId8" w:history="1">
        <w:r w:rsidRPr="009E7EA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пункт 2 статьи 1 </w:t>
        </w:r>
      </w:hyperlink>
      <w:r w:rsidRPr="00613454">
        <w:rPr>
          <w:rFonts w:ascii="Times New Roman" w:hAnsi="Times New Roman" w:cs="Times New Roman"/>
          <w:sz w:val="28"/>
          <w:szCs w:val="28"/>
        </w:rPr>
        <w:t>Федерального</w:t>
      </w:r>
      <w:r w:rsidR="00963994">
        <w:rPr>
          <w:rFonts w:ascii="Times New Roman" w:hAnsi="Times New Roman" w:cs="Times New Roman"/>
          <w:sz w:val="28"/>
          <w:szCs w:val="28"/>
        </w:rPr>
        <w:t xml:space="preserve"> закона от 25 декабря 2008 г. №273-ФЗ «О противодействии коррупции»</w:t>
      </w:r>
      <w:r w:rsidRPr="00613454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в) по минимизации и (или) ликвидации последствий коррупционных правонарушений.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5D4720">
        <w:rPr>
          <w:rFonts w:ascii="Times New Roman" w:hAnsi="Times New Roman" w:cs="Times New Roman"/>
          <w:b/>
          <w:sz w:val="28"/>
          <w:szCs w:val="28"/>
        </w:rPr>
        <w:t>Контрагент</w:t>
      </w:r>
      <w:r w:rsidRPr="00613454">
        <w:rPr>
          <w:rFonts w:ascii="Times New Roman" w:hAnsi="Times New Roman" w:cs="Times New Roman"/>
          <w:sz w:val="28"/>
          <w:szCs w:val="28"/>
        </w:rPr>
        <w:t xml:space="preserve"> - любое российское или иностранное юридическое или физическое лицо, с которым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вступает в договорные отношения, за исключением трудовых отношений.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4720">
        <w:rPr>
          <w:rFonts w:ascii="Times New Roman" w:hAnsi="Times New Roman" w:cs="Times New Roman"/>
          <w:b/>
          <w:sz w:val="28"/>
          <w:szCs w:val="28"/>
        </w:rPr>
        <w:t>Взятка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4720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613454">
        <w:rPr>
          <w:rFonts w:ascii="Times New Roman" w:hAnsi="Times New Roman" w:cs="Times New Roman"/>
          <w:sz w:val="28"/>
          <w:szCs w:val="28"/>
        </w:rPr>
        <w:t xml:space="preserve"> 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</w:t>
      </w:r>
      <w:hyperlink r:id="rId9" w:history="1">
        <w:r w:rsidRPr="009E7EA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часть 1 статьи 204</w:t>
        </w:r>
      </w:hyperlink>
      <w:r w:rsidRPr="009E7EAF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613454">
        <w:rPr>
          <w:rFonts w:ascii="Times New Roman" w:hAnsi="Times New Roman" w:cs="Times New Roman"/>
          <w:sz w:val="28"/>
          <w:szCs w:val="28"/>
        </w:rPr>
        <w:t>головного кодекса Российской Федерации).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4720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613454"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</w:t>
      </w:r>
      <w:r w:rsidRPr="00613454">
        <w:rPr>
          <w:rFonts w:ascii="Times New Roman" w:hAnsi="Times New Roman" w:cs="Times New Roman"/>
          <w:sz w:val="28"/>
          <w:szCs w:val="28"/>
        </w:rPr>
        <w:lastRenderedPageBreak/>
        <w:t>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5D4720">
        <w:rPr>
          <w:rFonts w:ascii="Times New Roman" w:hAnsi="Times New Roman" w:cs="Times New Roman"/>
          <w:b/>
          <w:sz w:val="28"/>
          <w:szCs w:val="28"/>
        </w:rPr>
        <w:t>Личная заинтересованность работника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(представителя организации) -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9E7EAF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3"/>
      <w:r w:rsidRPr="009E7EAF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proofErr w:type="gramStart"/>
      <w:r w:rsidRPr="009E7EAF">
        <w:rPr>
          <w:rFonts w:ascii="Times New Roman" w:hAnsi="Times New Roman" w:cs="Times New Roman"/>
          <w:color w:val="auto"/>
          <w:sz w:val="28"/>
          <w:szCs w:val="28"/>
        </w:rPr>
        <w:t>Основные принципы</w:t>
      </w:r>
      <w:proofErr w:type="gramEnd"/>
      <w:r w:rsidRPr="009E7E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E7EAF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Pr="009E7EAF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</w:t>
      </w:r>
    </w:p>
    <w:bookmarkEnd w:id="2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3.1. В соответствии </w:t>
      </w:r>
      <w:r w:rsidRPr="009111D4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0" w:history="1">
        <w:r w:rsidRPr="009111D4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ст. 3</w:t>
        </w:r>
      </w:hyperlink>
      <w:r w:rsidRPr="00613454">
        <w:rPr>
          <w:rFonts w:ascii="Times New Roman" w:hAnsi="Times New Roman" w:cs="Times New Roman"/>
          <w:sz w:val="28"/>
          <w:szCs w:val="28"/>
        </w:rPr>
        <w:t xml:space="preserve"> Федерального закона от</w:t>
      </w:r>
      <w:r w:rsidR="00963994">
        <w:rPr>
          <w:rFonts w:ascii="Times New Roman" w:hAnsi="Times New Roman" w:cs="Times New Roman"/>
          <w:sz w:val="28"/>
          <w:szCs w:val="28"/>
        </w:rPr>
        <w:t xml:space="preserve"> 25 декабря 2008 г. № 273-ФЗ «О противодействии коррупции»</w:t>
      </w:r>
      <w:r w:rsidRPr="00613454">
        <w:rPr>
          <w:rFonts w:ascii="Times New Roman" w:hAnsi="Times New Roman" w:cs="Times New Roman"/>
          <w:sz w:val="28"/>
          <w:szCs w:val="28"/>
        </w:rPr>
        <w:t xml:space="preserve"> противодействие коррупции в Российской Федерации основывается на следующих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>основных принципах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>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2) законность;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6) приоритетное применение мер по предупреждению коррупции</w:t>
      </w:r>
      <w:r w:rsidR="009111D4">
        <w:rPr>
          <w:rFonts w:ascii="Times New Roman" w:hAnsi="Times New Roman" w:cs="Times New Roman"/>
          <w:sz w:val="28"/>
          <w:szCs w:val="28"/>
        </w:rPr>
        <w:t>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3.2. Система мер противодействия коррупции в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613454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>основывается на следующих принципах: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а) </w:t>
      </w:r>
      <w:r w:rsidR="00EA4DF7">
        <w:rPr>
          <w:rFonts w:ascii="Times New Roman" w:hAnsi="Times New Roman" w:cs="Times New Roman"/>
          <w:sz w:val="28"/>
          <w:szCs w:val="28"/>
        </w:rPr>
        <w:t>п</w:t>
      </w:r>
      <w:r w:rsidRPr="00613454">
        <w:rPr>
          <w:rFonts w:ascii="Times New Roman" w:hAnsi="Times New Roman" w:cs="Times New Roman"/>
          <w:sz w:val="28"/>
          <w:szCs w:val="28"/>
        </w:rPr>
        <w:t xml:space="preserve">ринцип соответствия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963994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 xml:space="preserve">действующему законодательству и общепринятым нормам: соответствие реализуемых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hyperlink r:id="rId11" w:history="1">
        <w:r w:rsidRPr="009E7EA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Конституции</w:t>
        </w:r>
      </w:hyperlink>
      <w:r w:rsidRPr="009E7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7EAF">
        <w:rPr>
          <w:rFonts w:ascii="Times New Roman" w:hAnsi="Times New Roman" w:cs="Times New Roman"/>
          <w:sz w:val="28"/>
          <w:szCs w:val="28"/>
        </w:rPr>
        <w:t xml:space="preserve">РФ, заключенным Российской Федерацией международным договорам, </w:t>
      </w:r>
      <w:hyperlink r:id="rId12" w:history="1">
        <w:r w:rsidRPr="009E7EA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Федеральному закону</w:t>
        </w:r>
      </w:hyperlink>
      <w:r w:rsidR="00963994">
        <w:rPr>
          <w:rFonts w:ascii="Times New Roman" w:hAnsi="Times New Roman" w:cs="Times New Roman"/>
          <w:sz w:val="28"/>
          <w:szCs w:val="28"/>
        </w:rPr>
        <w:t xml:space="preserve"> от 25 декабря 2008 г. № 273-ФЗ «О противодействии коррупции»</w:t>
      </w:r>
      <w:r w:rsidRPr="00613454">
        <w:rPr>
          <w:rFonts w:ascii="Times New Roman" w:hAnsi="Times New Roman" w:cs="Times New Roman"/>
          <w:sz w:val="28"/>
          <w:szCs w:val="28"/>
        </w:rPr>
        <w:t xml:space="preserve"> и иным нормативным правовым актам, применяемым к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12AB">
        <w:rPr>
          <w:rFonts w:ascii="Times New Roman" w:hAnsi="Times New Roman" w:cs="Times New Roman"/>
          <w:sz w:val="28"/>
          <w:szCs w:val="28"/>
        </w:rPr>
        <w:t>округа</w:t>
      </w:r>
      <w:r w:rsidR="00EA4DF7">
        <w:rPr>
          <w:rFonts w:ascii="Times New Roman" w:hAnsi="Times New Roman" w:cs="Times New Roman"/>
          <w:sz w:val="28"/>
          <w:szCs w:val="28"/>
        </w:rPr>
        <w:t>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б) </w:t>
      </w:r>
      <w:r w:rsidR="00EA4DF7">
        <w:rPr>
          <w:rFonts w:ascii="Times New Roman" w:hAnsi="Times New Roman" w:cs="Times New Roman"/>
          <w:sz w:val="28"/>
          <w:szCs w:val="28"/>
        </w:rPr>
        <w:t>п</w:t>
      </w:r>
      <w:r w:rsidRPr="00613454">
        <w:rPr>
          <w:rFonts w:ascii="Times New Roman" w:hAnsi="Times New Roman" w:cs="Times New Roman"/>
          <w:sz w:val="28"/>
          <w:szCs w:val="28"/>
        </w:rPr>
        <w:t xml:space="preserve">ринцип личного примера руководства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: руководство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F7040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>должно формировать этический стандарт непримиримого отношения к любым формам и проявлениям коррупции на всех уровнях, подавая пример своим поведением</w:t>
      </w:r>
      <w:r w:rsidR="00EA4DF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в) </w:t>
      </w:r>
      <w:r w:rsidR="00EA4DF7">
        <w:rPr>
          <w:rFonts w:ascii="Times New Roman" w:hAnsi="Times New Roman" w:cs="Times New Roman"/>
          <w:sz w:val="28"/>
          <w:szCs w:val="28"/>
        </w:rPr>
        <w:t>п</w:t>
      </w:r>
      <w:r w:rsidRPr="00613454">
        <w:rPr>
          <w:rFonts w:ascii="Times New Roman" w:hAnsi="Times New Roman" w:cs="Times New Roman"/>
          <w:sz w:val="28"/>
          <w:szCs w:val="28"/>
        </w:rPr>
        <w:t xml:space="preserve">ринцип вовлеченности работников: активное участие работников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независимо от должности в формировании и реализации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стандартов и процедур</w:t>
      </w:r>
      <w:r w:rsidR="00EA4DF7">
        <w:rPr>
          <w:rFonts w:ascii="Times New Roman" w:hAnsi="Times New Roman" w:cs="Times New Roman"/>
          <w:sz w:val="28"/>
          <w:szCs w:val="28"/>
        </w:rPr>
        <w:t>;</w:t>
      </w:r>
    </w:p>
    <w:p w:rsidR="00DB4414" w:rsidRPr="00613454" w:rsidRDefault="00D97635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) </w:t>
      </w:r>
      <w:r w:rsidR="00EA4DF7">
        <w:rPr>
          <w:rFonts w:ascii="Times New Roman" w:hAnsi="Times New Roman" w:cs="Times New Roman"/>
          <w:sz w:val="28"/>
          <w:szCs w:val="28"/>
        </w:rPr>
        <w:t>п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ринцип соразмерности </w:t>
      </w:r>
      <w:proofErr w:type="spellStart"/>
      <w:r w:rsidR="00DB4414" w:rsidRPr="00613454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="00DB4414" w:rsidRPr="00613454">
        <w:rPr>
          <w:rFonts w:ascii="Times New Roman" w:hAnsi="Times New Roman" w:cs="Times New Roman"/>
          <w:sz w:val="28"/>
          <w:szCs w:val="28"/>
        </w:rPr>
        <w:t xml:space="preserve"> процедур риску коррупции: разработка и выполнение комплекса мероприятий, позволяющих снизить вероятность вовлечения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r w:rsidR="00DB4414" w:rsidRPr="00613454">
        <w:rPr>
          <w:rFonts w:ascii="Times New Roman" w:hAnsi="Times New Roman" w:cs="Times New Roman"/>
          <w:sz w:val="28"/>
          <w:szCs w:val="28"/>
        </w:rPr>
        <w:t>, ее руководителей и работников в коррупционную деятельность, осуществляется с учетом степени выявленного риска</w:t>
      </w:r>
      <w:r w:rsidR="00EA4DF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4414" w:rsidRPr="00613454" w:rsidRDefault="00D97635" w:rsidP="0061345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A4DF7">
        <w:rPr>
          <w:rFonts w:ascii="Times New Roman" w:hAnsi="Times New Roman" w:cs="Times New Roman"/>
          <w:sz w:val="28"/>
          <w:szCs w:val="28"/>
        </w:rPr>
        <w:t>) п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ринцип периодической оценки рисков: в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 на периодической основе осуществляется выявление и оценка коррупционных рисков, характерных для деятельности </w:t>
      </w:r>
      <w:r w:rsidR="0096399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 в целом и для отдельных ее подразделений в частности</w:t>
      </w:r>
      <w:r w:rsidR="00EA4DF7">
        <w:rPr>
          <w:rFonts w:ascii="Times New Roman" w:hAnsi="Times New Roman" w:cs="Times New Roman"/>
          <w:sz w:val="28"/>
          <w:szCs w:val="28"/>
        </w:rPr>
        <w:t>;</w:t>
      </w:r>
    </w:p>
    <w:p w:rsidR="00DB4414" w:rsidRPr="00613454" w:rsidRDefault="00D97635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) </w:t>
      </w:r>
      <w:r w:rsidR="00EA4DF7">
        <w:rPr>
          <w:rFonts w:ascii="Times New Roman" w:hAnsi="Times New Roman" w:cs="Times New Roman"/>
          <w:sz w:val="28"/>
          <w:szCs w:val="28"/>
        </w:rPr>
        <w:t>п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ринцип ответственности и неотвратимости наказания: неотвратимость наказания для работников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613454">
        <w:rPr>
          <w:rFonts w:ascii="Times New Roman" w:hAnsi="Times New Roman" w:cs="Times New Roman"/>
          <w:sz w:val="28"/>
          <w:szCs w:val="28"/>
        </w:rPr>
        <w:t xml:space="preserve"> 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 за реализацию внутриорганизационной </w:t>
      </w:r>
      <w:proofErr w:type="spellStart"/>
      <w:r w:rsidR="00DB4414"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CF7040">
        <w:rPr>
          <w:rFonts w:ascii="Times New Roman" w:hAnsi="Times New Roman" w:cs="Times New Roman"/>
          <w:sz w:val="28"/>
          <w:szCs w:val="28"/>
        </w:rPr>
        <w:t xml:space="preserve"> </w:t>
      </w:r>
      <w:r w:rsidR="00DB4414" w:rsidRPr="00613454">
        <w:rPr>
          <w:rFonts w:ascii="Times New Roman" w:hAnsi="Times New Roman" w:cs="Times New Roman"/>
          <w:sz w:val="28"/>
          <w:szCs w:val="28"/>
        </w:rPr>
        <w:t>политики.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857218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sub_4"/>
      <w:r w:rsidRPr="00857218">
        <w:rPr>
          <w:rFonts w:ascii="Times New Roman" w:hAnsi="Times New Roman" w:cs="Times New Roman"/>
          <w:color w:val="auto"/>
          <w:sz w:val="28"/>
          <w:szCs w:val="28"/>
        </w:rPr>
        <w:t>4. Область применения политики и круг лиц, попадающих под ее действие</w:t>
      </w:r>
    </w:p>
    <w:bookmarkEnd w:id="3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4.1. Основным кругом лиц, попадающих под действие Политики, являются работники </w:t>
      </w:r>
      <w:r w:rsidR="00AF6210">
        <w:rPr>
          <w:rFonts w:ascii="Times New Roman" w:hAnsi="Times New Roman" w:cs="Times New Roman"/>
          <w:sz w:val="28"/>
          <w:szCs w:val="28"/>
        </w:rPr>
        <w:t>администрации</w:t>
      </w:r>
      <w:r w:rsidR="003252A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13454">
        <w:rPr>
          <w:rFonts w:ascii="Times New Roman" w:hAnsi="Times New Roman" w:cs="Times New Roman"/>
          <w:sz w:val="28"/>
          <w:szCs w:val="28"/>
        </w:rPr>
        <w:t>, находящиеся с ней в трудовых отношениях, вне зависимости от занимаемой должности и выполняемых функций.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4.2. Положения настоящей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 могут распространяться на иных физических и (или) юридических лиц, с которыми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D3D5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 xml:space="preserve">вступает в договорные отношения, в случае если это закреплено в договорах, заключаемых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252A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>с такими лицами.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85550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5"/>
      <w:r w:rsidRPr="00685550">
        <w:rPr>
          <w:rFonts w:ascii="Times New Roman" w:hAnsi="Times New Roman" w:cs="Times New Roman"/>
          <w:color w:val="auto"/>
          <w:sz w:val="28"/>
          <w:szCs w:val="28"/>
        </w:rPr>
        <w:t xml:space="preserve">5. Должностные лица </w:t>
      </w:r>
      <w:r w:rsidR="00AF6210" w:rsidRPr="0068555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492911">
        <w:rPr>
          <w:rFonts w:ascii="Times New Roman" w:hAnsi="Times New Roman" w:cs="Times New Roman"/>
          <w:sz w:val="28"/>
          <w:szCs w:val="28"/>
        </w:rPr>
        <w:t>округа</w:t>
      </w:r>
      <w:r w:rsidRPr="00685550">
        <w:rPr>
          <w:rFonts w:ascii="Times New Roman" w:hAnsi="Times New Roman" w:cs="Times New Roman"/>
          <w:color w:val="auto"/>
          <w:sz w:val="28"/>
          <w:szCs w:val="28"/>
        </w:rPr>
        <w:t xml:space="preserve">, ответственные за реализацию </w:t>
      </w:r>
      <w:proofErr w:type="spellStart"/>
      <w:r w:rsidRPr="00685550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Pr="00685550">
        <w:rPr>
          <w:rFonts w:ascii="Times New Roman" w:hAnsi="Times New Roman" w:cs="Times New Roman"/>
          <w:color w:val="auto"/>
          <w:sz w:val="28"/>
          <w:szCs w:val="28"/>
        </w:rPr>
        <w:t xml:space="preserve"> политики</w:t>
      </w:r>
    </w:p>
    <w:bookmarkEnd w:id="4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EA4DF7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5.1. </w:t>
      </w:r>
      <w:r w:rsidR="00AF6210" w:rsidRPr="00EA4DF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AF6210" w:rsidRPr="00EA4DF7">
        <w:rPr>
          <w:rFonts w:ascii="Times New Roman" w:hAnsi="Times New Roman" w:cs="Times New Roman"/>
          <w:sz w:val="28"/>
          <w:szCs w:val="28"/>
        </w:rPr>
        <w:t xml:space="preserve"> </w:t>
      </w:r>
      <w:r w:rsidRPr="00EA4DF7">
        <w:rPr>
          <w:rFonts w:ascii="Times New Roman" w:hAnsi="Times New Roman" w:cs="Times New Roman"/>
          <w:sz w:val="28"/>
          <w:szCs w:val="28"/>
        </w:rPr>
        <w:t xml:space="preserve">является ответственным за организацию всех мероприятий, направленных на противодействие коррупции в </w:t>
      </w:r>
      <w:r w:rsidR="00AF6210" w:rsidRPr="00EA4D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CF7040">
        <w:rPr>
          <w:rFonts w:ascii="Times New Roman" w:hAnsi="Times New Roman" w:cs="Times New Roman"/>
          <w:sz w:val="28"/>
          <w:szCs w:val="28"/>
        </w:rPr>
        <w:t>.</w:t>
      </w:r>
    </w:p>
    <w:p w:rsidR="00DB4414" w:rsidRPr="00685550" w:rsidRDefault="00DB4414" w:rsidP="0061345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5.2. </w:t>
      </w:r>
      <w:r w:rsidR="00AF6210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6134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исходя из установленных задач, специфики деятельности, штатной численности, организационной структуры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</w:t>
      </w:r>
      <w:r w:rsidRPr="00EA4DF7">
        <w:rPr>
          <w:rFonts w:ascii="Times New Roman" w:hAnsi="Times New Roman" w:cs="Times New Roman"/>
          <w:sz w:val="28"/>
          <w:szCs w:val="28"/>
        </w:rPr>
        <w:t>назначает</w:t>
      </w:r>
      <w:proofErr w:type="gramEnd"/>
      <w:r w:rsidRPr="00EA4DF7">
        <w:rPr>
          <w:rFonts w:ascii="Times New Roman" w:hAnsi="Times New Roman" w:cs="Times New Roman"/>
          <w:sz w:val="28"/>
          <w:szCs w:val="28"/>
        </w:rPr>
        <w:t xml:space="preserve"> лицо или несколько лиц, ответственных за реализацию </w:t>
      </w:r>
      <w:proofErr w:type="spellStart"/>
      <w:r w:rsidRPr="00EA4DF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EA4DF7"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5.3. Основные обязанности лиц, ответственных за реализацию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разработка и представление на утверждение </w:t>
      </w:r>
      <w:r w:rsidR="00CF7040">
        <w:rPr>
          <w:rFonts w:ascii="Times New Roman" w:hAnsi="Times New Roman" w:cs="Times New Roman"/>
          <w:sz w:val="28"/>
          <w:szCs w:val="28"/>
        </w:rPr>
        <w:t>Г</w:t>
      </w:r>
      <w:r w:rsidR="00AF6210">
        <w:rPr>
          <w:rFonts w:ascii="Times New Roman" w:hAnsi="Times New Roman" w:cs="Times New Roman"/>
          <w:sz w:val="28"/>
          <w:szCs w:val="28"/>
        </w:rPr>
        <w:t>лаве</w:t>
      </w:r>
      <w:r w:rsidR="003252AC" w:rsidRPr="003252AC">
        <w:rPr>
          <w:rFonts w:ascii="Times New Roman" w:hAnsi="Times New Roman" w:cs="Times New Roman"/>
          <w:sz w:val="28"/>
          <w:szCs w:val="28"/>
        </w:rPr>
        <w:t xml:space="preserve">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AF6210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>проектов локальных нормативных актов, направленных на реализацию мер по предупреждению коррупции;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проведение контрольных мероприятий, направленных на выявление коррупционных правонарушений работниками организации;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lastRenderedPageBreak/>
        <w:t>- организация проведения оценки коррупционных рисков;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454">
        <w:rPr>
          <w:rFonts w:ascii="Times New Roman" w:hAnsi="Times New Roman" w:cs="Times New Roman"/>
          <w:sz w:val="28"/>
          <w:szCs w:val="28"/>
        </w:rPr>
        <w:t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организация работы по заполнению и рассмотрению деклараций о конфликте интересов;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организация мероприятий по вопросам профилактики и противодействия коррупции;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индивидуальное консультирование работников;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участие в организации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пропаганды</w:t>
      </w:r>
      <w:r w:rsidR="00F701D5">
        <w:rPr>
          <w:rFonts w:ascii="Times New Roman" w:hAnsi="Times New Roman" w:cs="Times New Roman"/>
          <w:sz w:val="28"/>
          <w:szCs w:val="28"/>
        </w:rPr>
        <w:t>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85550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6"/>
      <w:r w:rsidRPr="00685550">
        <w:rPr>
          <w:rFonts w:ascii="Times New Roman" w:hAnsi="Times New Roman" w:cs="Times New Roman"/>
          <w:color w:val="auto"/>
          <w:sz w:val="28"/>
          <w:szCs w:val="28"/>
        </w:rPr>
        <w:t xml:space="preserve">6. Обязанности работников и </w:t>
      </w:r>
      <w:r w:rsidR="00AF6210" w:rsidRPr="00685550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492911">
        <w:rPr>
          <w:rFonts w:ascii="Times New Roman" w:hAnsi="Times New Roman" w:cs="Times New Roman"/>
          <w:sz w:val="28"/>
          <w:szCs w:val="28"/>
        </w:rPr>
        <w:t>округа</w:t>
      </w:r>
      <w:r w:rsidRPr="00685550">
        <w:rPr>
          <w:rFonts w:ascii="Times New Roman" w:hAnsi="Times New Roman" w:cs="Times New Roman"/>
          <w:color w:val="auto"/>
          <w:sz w:val="28"/>
          <w:szCs w:val="28"/>
        </w:rPr>
        <w:t>, связанные с предупреждением и противодействием коррупции</w:t>
      </w:r>
    </w:p>
    <w:bookmarkEnd w:id="5"/>
    <w:p w:rsidR="00DB4414" w:rsidRPr="00857218" w:rsidRDefault="00DB4414" w:rsidP="00613454">
      <w:pPr>
        <w:rPr>
          <w:rFonts w:ascii="Times New Roman" w:hAnsi="Times New Roman" w:cs="Times New Roman"/>
          <w:b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6.1. Все работники вне зависимости от должности и стажа работы в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в связи с исполнением своих должностных обязанностей должны: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руководствоваться положениями настоящей Политики и неукоснительно соблюдать ее принципы и требования;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>;</w:t>
      </w:r>
    </w:p>
    <w:p w:rsidR="00DB4414" w:rsidRPr="00613454" w:rsidRDefault="00DB4414" w:rsidP="00857218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непосредственного руководителя/лицо, ответственное за реализацию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политики/руководство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>о случаях склонения работника к совершению коррупционных правонарушений;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- незамедлительно информировать непосредственного начальника/лицо, ответственное за реализацию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политики/руководство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 xml:space="preserve">о ставшей известной работнику информации о случаях совершения коррупционных правонарушений другими работниками, контрагентами </w:t>
      </w:r>
      <w:r w:rsidR="00AF621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>или иными лицами;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lastRenderedPageBreak/>
        <w:t>- сообщить непосредственному начальнику или иному ответственному лицу о возможности возникновения либо возникшем у работника конфликте интересов;</w:t>
      </w:r>
    </w:p>
    <w:p w:rsidR="00DB4414" w:rsidRDefault="00DB4414" w:rsidP="00AF621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7040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sub_7"/>
      <w:r w:rsidRPr="003D670C">
        <w:rPr>
          <w:rFonts w:ascii="Times New Roman" w:hAnsi="Times New Roman" w:cs="Times New Roman"/>
          <w:color w:val="auto"/>
          <w:sz w:val="28"/>
          <w:szCs w:val="28"/>
        </w:rPr>
        <w:t xml:space="preserve">7. Реализуемые </w:t>
      </w:r>
      <w:r w:rsidR="00AF6210" w:rsidRPr="003D670C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администрацией </w:t>
      </w:r>
      <w:r w:rsidR="00492911">
        <w:rPr>
          <w:rFonts w:ascii="Times New Roman" w:hAnsi="Times New Roman" w:cs="Times New Roman"/>
          <w:sz w:val="28"/>
          <w:szCs w:val="28"/>
        </w:rPr>
        <w:t>округа</w:t>
      </w:r>
      <w:r w:rsidRPr="003D670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B4414" w:rsidRPr="003D670C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D670C">
        <w:rPr>
          <w:rFonts w:ascii="Times New Roman" w:hAnsi="Times New Roman" w:cs="Times New Roman"/>
          <w:color w:val="auto"/>
          <w:sz w:val="28"/>
          <w:szCs w:val="28"/>
        </w:rPr>
        <w:t>антикоррупционные</w:t>
      </w:r>
      <w:proofErr w:type="spellEnd"/>
      <w:r w:rsidRPr="003D670C">
        <w:rPr>
          <w:rFonts w:ascii="Times New Roman" w:hAnsi="Times New Roman" w:cs="Times New Roman"/>
          <w:color w:val="auto"/>
          <w:sz w:val="28"/>
          <w:szCs w:val="28"/>
        </w:rPr>
        <w:t xml:space="preserve"> мероприятия</w:t>
      </w:r>
    </w:p>
    <w:bookmarkEnd w:id="6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6560"/>
      </w:tblGrid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613454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454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613454" w:rsidRDefault="00DB4414" w:rsidP="00613454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45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454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</w:t>
            </w:r>
            <w:r w:rsidR="00E67AD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3454">
              <w:rPr>
                <w:rFonts w:ascii="Times New Roman" w:hAnsi="Times New Roman" w:cs="Times New Roman"/>
                <w:sz w:val="28"/>
                <w:szCs w:val="28"/>
              </w:rPr>
              <w:t>беспечение, закрепление стандартов поведения и декларация намерений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3F0236" w:rsidRDefault="00DB4414" w:rsidP="00E67AD5">
            <w:pPr>
              <w:pStyle w:val="afff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и принятие </w:t>
            </w:r>
            <w:r w:rsidR="00CF7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одекса этики и служебного поведения работников </w:t>
            </w:r>
            <w:r w:rsidR="00CF70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E67AD5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3F0236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E67AD5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3F0236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E67AD5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3F0236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Введение </w:t>
            </w:r>
            <w:proofErr w:type="spellStart"/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антикоррупционных</w:t>
            </w:r>
            <w:proofErr w:type="spellEnd"/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положений в трудовые договора работников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345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специальных </w:t>
            </w:r>
            <w:proofErr w:type="spellStart"/>
            <w:r w:rsidRPr="00613454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613454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613454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3454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</w:t>
            </w:r>
            <w:r w:rsidR="00AF6210">
              <w:rPr>
                <w:rFonts w:ascii="Times New Roman" w:hAnsi="Times New Roman" w:cs="Times New Roman"/>
                <w:sz w:val="28"/>
                <w:szCs w:val="28"/>
              </w:rPr>
              <w:t>аченной информации (механизмов «обратной связи»</w:t>
            </w:r>
            <w:r w:rsidRPr="0061345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F7040">
              <w:rPr>
                <w:rFonts w:ascii="Times New Roman" w:hAnsi="Times New Roman" w:cs="Times New Roman"/>
                <w:sz w:val="28"/>
                <w:szCs w:val="28"/>
              </w:rPr>
              <w:t>телефона доверия</w:t>
            </w:r>
            <w:r w:rsidRPr="00613454">
              <w:rPr>
                <w:rFonts w:ascii="Times New Roman" w:hAnsi="Times New Roman" w:cs="Times New Roman"/>
                <w:sz w:val="28"/>
                <w:szCs w:val="28"/>
              </w:rPr>
              <w:t xml:space="preserve"> и т. п.)</w:t>
            </w:r>
            <w:proofErr w:type="gramEnd"/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61345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635" w:rsidRPr="00D97635" w:rsidRDefault="00DB4414" w:rsidP="00E67AD5">
            <w:pPr>
              <w:pStyle w:val="afff0"/>
              <w:jc w:val="both"/>
            </w:pPr>
            <w:proofErr w:type="gramStart"/>
            <w:r w:rsidRPr="00613454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процедуры информирования работодателя о ставшей известной работнику информации о случаях совершения коррупционных </w:t>
            </w:r>
            <w:r w:rsidR="00CF70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3454">
              <w:rPr>
                <w:rFonts w:ascii="Times New Roman" w:hAnsi="Times New Roman" w:cs="Times New Roman"/>
                <w:sz w:val="28"/>
                <w:szCs w:val="28"/>
              </w:rPr>
              <w:t>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</w:t>
            </w:r>
            <w:r w:rsidR="00AF621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F6210" w:rsidRPr="00CF7040">
              <w:rPr>
                <w:rFonts w:ascii="Times New Roman" w:hAnsi="Times New Roman" w:cs="Times New Roman"/>
                <w:sz w:val="28"/>
                <w:szCs w:val="28"/>
              </w:rPr>
              <w:t>«обратной связи»</w:t>
            </w:r>
            <w:r w:rsidRPr="00CF7040">
              <w:rPr>
                <w:rFonts w:ascii="Times New Roman" w:hAnsi="Times New Roman" w:cs="Times New Roman"/>
                <w:sz w:val="28"/>
                <w:szCs w:val="28"/>
              </w:rPr>
              <w:t>, телефона доверия и т. п.)</w:t>
            </w:r>
            <w:proofErr w:type="gramEnd"/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61345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7635" w:rsidRPr="00D97635" w:rsidRDefault="00DB4414" w:rsidP="00E67AD5">
            <w:pPr>
              <w:pStyle w:val="afff0"/>
              <w:jc w:val="both"/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61345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896" w:rsidRPr="00D14896" w:rsidRDefault="00DB4414" w:rsidP="00E67AD5">
            <w:pPr>
              <w:pStyle w:val="afff0"/>
              <w:jc w:val="both"/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61345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3F0236" w:rsidRDefault="00685550" w:rsidP="00E67AD5">
            <w:pPr>
              <w:pStyle w:val="afff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DB4414"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азработк</w:t>
            </w: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="00DB4414"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соответствующих </w:t>
            </w:r>
            <w:proofErr w:type="spellStart"/>
            <w:r w:rsidR="00DB4414"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антикоррупционных</w:t>
            </w:r>
            <w:proofErr w:type="spellEnd"/>
            <w:r w:rsidR="00DB4414"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мер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613454">
            <w:pPr>
              <w:pStyle w:val="afff0"/>
              <w:rPr>
                <w:rFonts w:ascii="Times New Roman" w:hAnsi="Times New Roman" w:cs="Times New Roman"/>
                <w:sz w:val="28"/>
                <w:szCs w:val="28"/>
              </w:rPr>
            </w:pPr>
            <w:r w:rsidRPr="006134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Обучение и информирование работников</w:t>
            </w: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3F0236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 w:rsidR="009F12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администрации</w:t>
            </w:r>
            <w:r w:rsidR="00E6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округа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61345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3F0236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DB4414" w:rsidRPr="00613454" w:rsidTr="00E67AD5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14" w:rsidRPr="00613454" w:rsidRDefault="00DB4414" w:rsidP="00613454">
            <w:pPr>
              <w:pStyle w:val="aff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4414" w:rsidRPr="003F0236" w:rsidRDefault="00DB4414" w:rsidP="00E67AD5">
            <w:pPr>
              <w:pStyle w:val="afff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антикоррупционных</w:t>
            </w:r>
            <w:proofErr w:type="spellEnd"/>
            <w:r w:rsidRPr="003F02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стандартов и процедур</w:t>
            </w:r>
          </w:p>
        </w:tc>
      </w:tr>
    </w:tbl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857218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8"/>
      <w:r w:rsidRPr="00857218">
        <w:rPr>
          <w:rFonts w:ascii="Times New Roman" w:hAnsi="Times New Roman" w:cs="Times New Roman"/>
          <w:color w:val="auto"/>
          <w:sz w:val="28"/>
          <w:szCs w:val="28"/>
        </w:rPr>
        <w:t xml:space="preserve">8. Внедрение </w:t>
      </w:r>
      <w:proofErr w:type="gramStart"/>
      <w:r w:rsidRPr="00857218">
        <w:rPr>
          <w:rFonts w:ascii="Times New Roman" w:hAnsi="Times New Roman" w:cs="Times New Roman"/>
          <w:color w:val="auto"/>
          <w:sz w:val="28"/>
          <w:szCs w:val="28"/>
        </w:rPr>
        <w:t xml:space="preserve">стандартов поведения работников </w:t>
      </w:r>
      <w:r w:rsidR="00AF6210" w:rsidRPr="00857218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r w:rsidR="008D3D5C" w:rsidRPr="008D3D5C">
        <w:rPr>
          <w:rFonts w:ascii="Times New Roman" w:hAnsi="Times New Roman" w:cs="Times New Roman"/>
          <w:sz w:val="28"/>
          <w:szCs w:val="28"/>
        </w:rPr>
        <w:t xml:space="preserve"> </w:t>
      </w:r>
      <w:r w:rsidR="008D3D5C">
        <w:rPr>
          <w:rFonts w:ascii="Times New Roman" w:hAnsi="Times New Roman" w:cs="Times New Roman"/>
          <w:sz w:val="28"/>
          <w:szCs w:val="28"/>
        </w:rPr>
        <w:t>округа</w:t>
      </w:r>
      <w:proofErr w:type="gramEnd"/>
    </w:p>
    <w:bookmarkEnd w:id="7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AD0686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В целях внедрения </w:t>
      </w:r>
      <w:proofErr w:type="spellStart"/>
      <w:r w:rsidRPr="00AD0686"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 w:rsidRPr="00AD0686">
        <w:rPr>
          <w:rFonts w:ascii="Times New Roman" w:hAnsi="Times New Roman" w:cs="Times New Roman"/>
          <w:sz w:val="28"/>
          <w:szCs w:val="28"/>
        </w:rPr>
        <w:t xml:space="preserve"> стандартов поведения среди сотрудников,</w:t>
      </w:r>
      <w:r w:rsidRPr="00AD068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D0686">
        <w:rPr>
          <w:rFonts w:ascii="Times New Roman" w:hAnsi="Times New Roman" w:cs="Times New Roman"/>
          <w:sz w:val="28"/>
          <w:szCs w:val="28"/>
        </w:rPr>
        <w:t xml:space="preserve">в </w:t>
      </w:r>
      <w:r w:rsidR="007152B7" w:rsidRPr="00AD068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AD0686">
        <w:rPr>
          <w:rFonts w:ascii="Times New Roman" w:hAnsi="Times New Roman" w:cs="Times New Roman"/>
          <w:sz w:val="28"/>
          <w:szCs w:val="28"/>
        </w:rPr>
        <w:t xml:space="preserve"> </w:t>
      </w:r>
      <w:r w:rsidRPr="00AD0686">
        <w:rPr>
          <w:rFonts w:ascii="Times New Roman" w:hAnsi="Times New Roman" w:cs="Times New Roman"/>
          <w:sz w:val="28"/>
          <w:szCs w:val="28"/>
        </w:rPr>
        <w:t xml:space="preserve">устанавливаются общие правила и принципы поведения работников, затрагивающие этику деловых отношений и направленные на формирование этичного, добросовестного поведения работников и </w:t>
      </w:r>
      <w:r w:rsidR="007152B7" w:rsidRPr="00AD0686">
        <w:rPr>
          <w:rFonts w:ascii="Times New Roman" w:hAnsi="Times New Roman" w:cs="Times New Roman"/>
          <w:sz w:val="28"/>
          <w:szCs w:val="28"/>
        </w:rPr>
        <w:t>администрации</w:t>
      </w:r>
      <w:r w:rsidR="003252AC" w:rsidRPr="003252AC">
        <w:rPr>
          <w:rFonts w:ascii="Times New Roman" w:hAnsi="Times New Roman" w:cs="Times New Roman"/>
          <w:sz w:val="28"/>
          <w:szCs w:val="28"/>
        </w:rPr>
        <w:t xml:space="preserve">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AD0686">
        <w:rPr>
          <w:rFonts w:ascii="Times New Roman" w:hAnsi="Times New Roman" w:cs="Times New Roman"/>
          <w:sz w:val="28"/>
          <w:szCs w:val="28"/>
        </w:rPr>
        <w:t xml:space="preserve"> </w:t>
      </w:r>
      <w:r w:rsidRPr="00AD0686">
        <w:rPr>
          <w:rFonts w:ascii="Times New Roman" w:hAnsi="Times New Roman" w:cs="Times New Roman"/>
          <w:sz w:val="28"/>
          <w:szCs w:val="28"/>
        </w:rPr>
        <w:t>в целом.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AD0686">
        <w:rPr>
          <w:rFonts w:ascii="Times New Roman" w:hAnsi="Times New Roman" w:cs="Times New Roman"/>
          <w:sz w:val="28"/>
          <w:szCs w:val="28"/>
        </w:rPr>
        <w:t xml:space="preserve">Такие общие </w:t>
      </w:r>
      <w:proofErr w:type="gramStart"/>
      <w:r w:rsidRPr="00AD0686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AD0686">
        <w:rPr>
          <w:rFonts w:ascii="Times New Roman" w:hAnsi="Times New Roman" w:cs="Times New Roman"/>
          <w:sz w:val="28"/>
          <w:szCs w:val="28"/>
        </w:rPr>
        <w:t xml:space="preserve"> и принципы поведения закрепляются в Кодексе этики и служебного поведения работников </w:t>
      </w:r>
      <w:r w:rsidR="009F12AB">
        <w:rPr>
          <w:rFonts w:ascii="Times New Roman" w:hAnsi="Times New Roman" w:cs="Times New Roman"/>
          <w:sz w:val="28"/>
          <w:szCs w:val="28"/>
        </w:rPr>
        <w:t>администрации</w:t>
      </w:r>
      <w:r w:rsidRPr="00AD0686">
        <w:rPr>
          <w:rFonts w:ascii="Times New Roman" w:hAnsi="Times New Roman" w:cs="Times New Roman"/>
          <w:sz w:val="28"/>
          <w:szCs w:val="28"/>
        </w:rPr>
        <w:t>, утвержденном</w:t>
      </w:r>
      <w:r w:rsidRPr="00613454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>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857218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sub_9"/>
      <w:r w:rsidRPr="00857218">
        <w:rPr>
          <w:rFonts w:ascii="Times New Roman" w:hAnsi="Times New Roman" w:cs="Times New Roman"/>
          <w:color w:val="auto"/>
          <w:sz w:val="28"/>
          <w:szCs w:val="28"/>
        </w:rPr>
        <w:t>9. Выявление и урегулирование конфликта интересов</w:t>
      </w:r>
    </w:p>
    <w:bookmarkEnd w:id="8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9.1. Своевременное выявление конфликта интересов в деятельности работников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>является одним из ключевых элементов предотвращения коррупционных правонарушений.</w:t>
      </w:r>
    </w:p>
    <w:p w:rsidR="00DB4414" w:rsidRPr="009F2126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В целях установления порядка выявления и урегулирования конфликтов интересов, возникающих у работников в ходе выполнения ими трудовых обязанностей, в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 у</w:t>
      </w:r>
      <w:r w:rsidRPr="009F2126">
        <w:rPr>
          <w:rFonts w:ascii="Times New Roman" w:hAnsi="Times New Roman" w:cs="Times New Roman"/>
          <w:sz w:val="28"/>
          <w:szCs w:val="28"/>
        </w:rPr>
        <w:t xml:space="preserve">тверждается </w:t>
      </w:r>
      <w:r w:rsidRPr="00AD0686">
        <w:rPr>
          <w:rFonts w:ascii="Times New Roman" w:hAnsi="Times New Roman" w:cs="Times New Roman"/>
          <w:sz w:val="28"/>
          <w:szCs w:val="28"/>
        </w:rPr>
        <w:t>Положение о конфликте интересов.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857218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sub_10"/>
      <w:r w:rsidRPr="00857218">
        <w:rPr>
          <w:rFonts w:ascii="Times New Roman" w:hAnsi="Times New Roman" w:cs="Times New Roman"/>
          <w:color w:val="auto"/>
          <w:sz w:val="28"/>
          <w:szCs w:val="28"/>
        </w:rPr>
        <w:t>10. Правила обмена деловыми подарками и знаками делового гостеприимства</w:t>
      </w:r>
    </w:p>
    <w:bookmarkEnd w:id="9"/>
    <w:p w:rsidR="00DB4414" w:rsidRPr="00857218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10.1.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В целях исключения оказания влияния третьих лиц на деятельность работников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12AB">
        <w:rPr>
          <w:rFonts w:ascii="Times New Roman" w:hAnsi="Times New Roman" w:cs="Times New Roman"/>
          <w:sz w:val="28"/>
          <w:szCs w:val="28"/>
        </w:rPr>
        <w:t>округа</w:t>
      </w:r>
      <w:r w:rsidR="007152B7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 xml:space="preserve">при осуществлении ими трудовой деятельности, а также нарушения норм действующего </w:t>
      </w:r>
      <w:hyperlink r:id="rId13" w:history="1">
        <w:proofErr w:type="spellStart"/>
        <w:r w:rsidRPr="0085721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антикоррупционного</w:t>
        </w:r>
        <w:proofErr w:type="spellEnd"/>
        <w:r w:rsidRPr="00857218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 xml:space="preserve"> законодательства</w:t>
        </w:r>
      </w:hyperlink>
      <w:r w:rsidRPr="008572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550">
        <w:rPr>
          <w:rFonts w:ascii="Times New Roman" w:hAnsi="Times New Roman" w:cs="Times New Roman"/>
          <w:sz w:val="28"/>
          <w:szCs w:val="28"/>
        </w:rPr>
        <w:t>РФ, в</w:t>
      </w:r>
      <w:r w:rsidRPr="008572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>утверждаются Правила обмена деловыми подарками и знаками делового гостеприимства.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857218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1"/>
      <w:r w:rsidRPr="00857218">
        <w:rPr>
          <w:rFonts w:ascii="Times New Roman" w:hAnsi="Times New Roman" w:cs="Times New Roman"/>
          <w:color w:val="auto"/>
          <w:sz w:val="28"/>
          <w:szCs w:val="28"/>
        </w:rPr>
        <w:t>11. Оценка коррупционных рисков</w:t>
      </w:r>
    </w:p>
    <w:bookmarkEnd w:id="10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11.1. Целью оценки коррупционных рисков является определение конкретных бизнес-процессов и деловых операций в деятельности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12AB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, при реализации которых наиболее высока вероятность совершения работниками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 xml:space="preserve">коррупционных </w:t>
      </w:r>
      <w:r w:rsidRPr="00613454">
        <w:rPr>
          <w:rFonts w:ascii="Times New Roman" w:hAnsi="Times New Roman" w:cs="Times New Roman"/>
          <w:sz w:val="28"/>
          <w:szCs w:val="28"/>
        </w:rPr>
        <w:lastRenderedPageBreak/>
        <w:t xml:space="preserve">правонарушений как в целях получения личной выгоды, так и в целях получения выгоды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proofErr w:type="gramStart"/>
      <w:r w:rsidR="003252AC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11.</w:t>
      </w:r>
      <w:r w:rsidR="00D97635">
        <w:rPr>
          <w:rFonts w:ascii="Times New Roman" w:hAnsi="Times New Roman" w:cs="Times New Roman"/>
          <w:sz w:val="28"/>
          <w:szCs w:val="28"/>
        </w:rPr>
        <w:t>2</w:t>
      </w:r>
      <w:r w:rsidRPr="00613454">
        <w:rPr>
          <w:rFonts w:ascii="Times New Roman" w:hAnsi="Times New Roman" w:cs="Times New Roman"/>
          <w:sz w:val="28"/>
          <w:szCs w:val="28"/>
        </w:rPr>
        <w:t xml:space="preserve">. Оценка коррупционных рисков проводится в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613454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>на регулярной основе.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11.</w:t>
      </w:r>
      <w:r w:rsidR="00D97635">
        <w:rPr>
          <w:rFonts w:ascii="Times New Roman" w:hAnsi="Times New Roman" w:cs="Times New Roman"/>
          <w:sz w:val="28"/>
          <w:szCs w:val="28"/>
        </w:rPr>
        <w:t>3</w:t>
      </w:r>
      <w:r w:rsidRPr="00613454">
        <w:rPr>
          <w:rFonts w:ascii="Times New Roman" w:hAnsi="Times New Roman" w:cs="Times New Roman"/>
          <w:sz w:val="28"/>
          <w:szCs w:val="28"/>
        </w:rPr>
        <w:t>. Порядок проведения оценки коррупционных рисков:</w:t>
      </w:r>
    </w:p>
    <w:p w:rsidR="00DB4414" w:rsidRPr="00AD0686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AD0686">
        <w:rPr>
          <w:rFonts w:ascii="Times New Roman" w:hAnsi="Times New Roman" w:cs="Times New Roman"/>
          <w:sz w:val="28"/>
          <w:szCs w:val="28"/>
        </w:rPr>
        <w:t xml:space="preserve">- Сформировать перечень должностей, связанных с высоким коррупционным риском. В отношении работников, замещающих такие должности, могут быть установлены специальные </w:t>
      </w:r>
      <w:proofErr w:type="spellStart"/>
      <w:r w:rsidRPr="00AD0686">
        <w:rPr>
          <w:rFonts w:ascii="Times New Roman" w:hAnsi="Times New Roman" w:cs="Times New Roman"/>
          <w:sz w:val="28"/>
          <w:szCs w:val="28"/>
        </w:rPr>
        <w:t>антикоррупционные</w:t>
      </w:r>
      <w:proofErr w:type="spellEnd"/>
      <w:r w:rsidRPr="00AD0686">
        <w:rPr>
          <w:rFonts w:ascii="Times New Roman" w:hAnsi="Times New Roman" w:cs="Times New Roman"/>
          <w:sz w:val="28"/>
          <w:szCs w:val="28"/>
        </w:rPr>
        <w:t xml:space="preserve"> процедуры и требования, например, регулярное заполнение декларации о конфликте интересов</w:t>
      </w:r>
      <w:r w:rsidR="00F701D5">
        <w:rPr>
          <w:rFonts w:ascii="Times New Roman" w:hAnsi="Times New Roman" w:cs="Times New Roman"/>
          <w:sz w:val="28"/>
          <w:szCs w:val="28"/>
        </w:rPr>
        <w:t>;</w:t>
      </w:r>
    </w:p>
    <w:p w:rsidR="00DB4414" w:rsidRPr="009F2126" w:rsidRDefault="00DB4414" w:rsidP="00857218">
      <w:pPr>
        <w:rPr>
          <w:rFonts w:ascii="Times New Roman" w:hAnsi="Times New Roman" w:cs="Times New Roman"/>
          <w:sz w:val="28"/>
          <w:szCs w:val="28"/>
        </w:rPr>
      </w:pPr>
      <w:r w:rsidRPr="00AD0686">
        <w:rPr>
          <w:rFonts w:ascii="Times New Roman" w:hAnsi="Times New Roman" w:cs="Times New Roman"/>
          <w:sz w:val="28"/>
          <w:szCs w:val="28"/>
        </w:rPr>
        <w:t xml:space="preserve">- Разработать </w:t>
      </w:r>
      <w:r w:rsidRPr="00AD0686">
        <w:rPr>
          <w:rFonts w:ascii="Times New Roman" w:hAnsi="Times New Roman" w:cs="Times New Roman"/>
          <w:color w:val="000000" w:themeColor="text1"/>
          <w:sz w:val="28"/>
          <w:szCs w:val="28"/>
        </w:rPr>
        <w:t>комплекс мер по устранению или минимизации коррупционных рисков</w:t>
      </w:r>
      <w:r w:rsidR="00F701D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3F023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перераспределение </w:t>
      </w:r>
      <w:r w:rsidR="007152B7">
        <w:rPr>
          <w:rFonts w:ascii="Times New Roman" w:hAnsi="Times New Roman" w:cs="Times New Roman"/>
          <w:sz w:val="28"/>
          <w:szCs w:val="28"/>
        </w:rPr>
        <w:t xml:space="preserve">функций </w:t>
      </w:r>
      <w:r w:rsidRPr="00613454">
        <w:rPr>
          <w:rFonts w:ascii="Times New Roman" w:hAnsi="Times New Roman" w:cs="Times New Roman"/>
          <w:sz w:val="28"/>
          <w:szCs w:val="28"/>
        </w:rPr>
        <w:t xml:space="preserve">между структурными подразделениями внутри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F701D5">
        <w:rPr>
          <w:rFonts w:ascii="Times New Roman" w:hAnsi="Times New Roman" w:cs="Times New Roman"/>
          <w:sz w:val="28"/>
          <w:szCs w:val="28"/>
        </w:rPr>
        <w:t>.</w:t>
      </w:r>
    </w:p>
    <w:p w:rsidR="00DB4414" w:rsidRPr="00613454" w:rsidRDefault="00D97635" w:rsidP="00613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414" w:rsidRPr="006B2FF1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sub_12"/>
      <w:r w:rsidRPr="006B2FF1">
        <w:rPr>
          <w:rFonts w:ascii="Times New Roman" w:hAnsi="Times New Roman" w:cs="Times New Roman"/>
          <w:color w:val="auto"/>
          <w:sz w:val="28"/>
          <w:szCs w:val="28"/>
        </w:rPr>
        <w:t xml:space="preserve">12. Консультирование и обучение работников </w:t>
      </w:r>
      <w:r w:rsidR="007152B7" w:rsidRPr="006B2FF1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</w:p>
    <w:bookmarkEnd w:id="11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>При организации обучения работников по вопросам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12.2. Цели и задачи обучения определяют тематику и форму занятий. Обучение может, в частности, проводиться по следующей тематике: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юридическая ответственность за совершение коррупционных правонарушений;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- ознакомление с требованиями законодательства и внутренними документами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12AB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 xml:space="preserve">по вопросам противодействия коррупции и порядком их применения в деятельности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выявление и разрешение конфликта интересов при выполнении трудовых обязанностей;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поведение в ситуациях коррупционного риска, в частности, в случаях вымогательства взятки со стороны должностных лиц государственных и муниципальных, иных организаций;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взаимодействие с правоохранительными органами по вопросам профилактики и противодействия коррупции.</w:t>
      </w:r>
    </w:p>
    <w:p w:rsidR="009F12AB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12.3. При организации обучения следует учитывать категорию обучаемых лиц. Стандартно выделяются следующие группы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12AB" w:rsidRDefault="009F12AB" w:rsidP="00613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414" w:rsidRPr="00613454">
        <w:rPr>
          <w:rFonts w:ascii="Times New Roman" w:hAnsi="Times New Roman" w:cs="Times New Roman"/>
          <w:sz w:val="28"/>
          <w:szCs w:val="28"/>
        </w:rPr>
        <w:t>лица, ответственные за противодействие коррупции в организации;</w:t>
      </w:r>
    </w:p>
    <w:p w:rsidR="009F12AB" w:rsidRDefault="009F12AB" w:rsidP="00613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руководящие работники; </w:t>
      </w:r>
    </w:p>
    <w:p w:rsidR="009F12AB" w:rsidRDefault="009F12AB" w:rsidP="00613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4414" w:rsidRPr="00613454">
        <w:rPr>
          <w:rFonts w:ascii="Times New Roman" w:hAnsi="Times New Roman" w:cs="Times New Roman"/>
          <w:sz w:val="28"/>
          <w:szCs w:val="28"/>
        </w:rPr>
        <w:t>иные работники организации.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>возникновения проблемы формирования учебных групп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 xml:space="preserve"> в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F12AB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обучение в группах может быть заменено индивидуальным консультированием или проведением обучения совместно с другими организациями по договоренности.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12.4. В зависимости от времени проведения можно выделить следующие виды обучения: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 xml:space="preserve"> профилактики и противодействия коррупции </w:t>
      </w:r>
      <w:r w:rsidRPr="00613454">
        <w:rPr>
          <w:rFonts w:ascii="Times New Roman" w:hAnsi="Times New Roman" w:cs="Times New Roman"/>
          <w:sz w:val="28"/>
          <w:szCs w:val="28"/>
        </w:rPr>
        <w:lastRenderedPageBreak/>
        <w:t>непосредственно после приема на работу;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- периодическое обучение работников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с целью поддержания их знаний и навыков в сфере противодействия коррупции на должном уровне;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- дополнительное обучение в случае выявления провалов в реализации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 xml:space="preserve">12.5. Консультирование по вопросам противодействия коррупции осуществляется в индивидуальном порядке. В этом случае в </w:t>
      </w:r>
      <w:r w:rsidR="007152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2AC">
        <w:rPr>
          <w:rFonts w:ascii="Times New Roman" w:hAnsi="Times New Roman" w:cs="Times New Roman"/>
          <w:sz w:val="28"/>
          <w:szCs w:val="28"/>
        </w:rPr>
        <w:t>округа</w:t>
      </w:r>
      <w:r w:rsidR="003252AC" w:rsidRPr="00613454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>определяются лица, ответственные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9F2126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5"/>
      <w:r w:rsidRPr="009F212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97635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9F2126">
        <w:rPr>
          <w:rFonts w:ascii="Times New Roman" w:hAnsi="Times New Roman" w:cs="Times New Roman"/>
          <w:color w:val="auto"/>
          <w:sz w:val="28"/>
          <w:szCs w:val="28"/>
        </w:rPr>
        <w:t>. Сотрудничество с правоохранительными органами в сфере противодействия коррупции</w:t>
      </w:r>
    </w:p>
    <w:bookmarkEnd w:id="12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</w:t>
      </w:r>
      <w:r w:rsidR="00D97635">
        <w:rPr>
          <w:rFonts w:ascii="Times New Roman" w:hAnsi="Times New Roman" w:cs="Times New Roman"/>
          <w:sz w:val="28"/>
          <w:szCs w:val="28"/>
        </w:rPr>
        <w:t>3</w:t>
      </w:r>
      <w:r w:rsidRPr="00613454">
        <w:rPr>
          <w:rFonts w:ascii="Times New Roman" w:hAnsi="Times New Roman" w:cs="Times New Roman"/>
          <w:sz w:val="28"/>
          <w:szCs w:val="28"/>
        </w:rPr>
        <w:t xml:space="preserve">.1. Сотрудничество с правоохранительными органами является важным показателем действительной приверженности </w:t>
      </w:r>
      <w:r w:rsidR="003823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B1323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декларируемым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стандартам поведения.</w:t>
      </w:r>
    </w:p>
    <w:p w:rsidR="00DB4414" w:rsidRPr="00613454" w:rsidRDefault="00D97635" w:rsidP="00613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.2. </w:t>
      </w:r>
      <w:r w:rsidR="003823D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B1323">
        <w:rPr>
          <w:rFonts w:ascii="Times New Roman" w:hAnsi="Times New Roman" w:cs="Times New Roman"/>
          <w:sz w:val="28"/>
          <w:szCs w:val="28"/>
        </w:rPr>
        <w:t>округа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 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</w:t>
      </w:r>
      <w:r w:rsidR="003823D7">
        <w:rPr>
          <w:rFonts w:ascii="Times New Roman" w:hAnsi="Times New Roman" w:cs="Times New Roman"/>
          <w:sz w:val="28"/>
          <w:szCs w:val="28"/>
        </w:rPr>
        <w:t>администрации</w:t>
      </w:r>
      <w:r w:rsidR="001B132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 (работникам </w:t>
      </w:r>
      <w:r w:rsidR="003823D7">
        <w:rPr>
          <w:rFonts w:ascii="Times New Roman" w:hAnsi="Times New Roman" w:cs="Times New Roman"/>
          <w:sz w:val="28"/>
          <w:szCs w:val="28"/>
        </w:rPr>
        <w:t>администрации</w:t>
      </w:r>
      <w:r w:rsidR="001B132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B4414" w:rsidRPr="00613454">
        <w:rPr>
          <w:rFonts w:ascii="Times New Roman" w:hAnsi="Times New Roman" w:cs="Times New Roman"/>
          <w:sz w:val="28"/>
          <w:szCs w:val="28"/>
        </w:rPr>
        <w:t>) стало известно.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</w:t>
      </w:r>
      <w:r w:rsidR="00D97635">
        <w:rPr>
          <w:rFonts w:ascii="Times New Roman" w:hAnsi="Times New Roman" w:cs="Times New Roman"/>
          <w:sz w:val="28"/>
          <w:szCs w:val="28"/>
        </w:rPr>
        <w:t>3</w:t>
      </w:r>
      <w:r w:rsidRPr="00613454">
        <w:rPr>
          <w:rFonts w:ascii="Times New Roman" w:hAnsi="Times New Roman" w:cs="Times New Roman"/>
          <w:sz w:val="28"/>
          <w:szCs w:val="28"/>
        </w:rPr>
        <w:t xml:space="preserve">.3. </w:t>
      </w:r>
      <w:proofErr w:type="gramStart"/>
      <w:r w:rsidR="003823D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B132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</w:t>
      </w:r>
      <w:r w:rsidR="00D97635">
        <w:rPr>
          <w:rFonts w:ascii="Times New Roman" w:hAnsi="Times New Roman" w:cs="Times New Roman"/>
          <w:sz w:val="28"/>
          <w:szCs w:val="28"/>
        </w:rPr>
        <w:t>3</w:t>
      </w:r>
      <w:r w:rsidRPr="00613454">
        <w:rPr>
          <w:rFonts w:ascii="Times New Roman" w:hAnsi="Times New Roman" w:cs="Times New Roman"/>
          <w:sz w:val="28"/>
          <w:szCs w:val="28"/>
        </w:rPr>
        <w:t>.4. Сотрудничество с правоохранительными органами также проявляется в форме: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3823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38CB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коррупции;</w:t>
      </w:r>
      <w:proofErr w:type="gramEnd"/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</w:t>
      </w:r>
      <w:r w:rsidR="00D97635">
        <w:rPr>
          <w:rFonts w:ascii="Times New Roman" w:hAnsi="Times New Roman" w:cs="Times New Roman"/>
          <w:sz w:val="28"/>
          <w:szCs w:val="28"/>
        </w:rPr>
        <w:t>3</w:t>
      </w:r>
      <w:r w:rsidRPr="00613454">
        <w:rPr>
          <w:rFonts w:ascii="Times New Roman" w:hAnsi="Times New Roman" w:cs="Times New Roman"/>
          <w:sz w:val="28"/>
          <w:szCs w:val="28"/>
        </w:rPr>
        <w:t xml:space="preserve">.5. </w:t>
      </w:r>
      <w:proofErr w:type="gramStart"/>
      <w:r w:rsidRPr="00613454">
        <w:rPr>
          <w:rFonts w:ascii="Times New Roman" w:hAnsi="Times New Roman" w:cs="Times New Roman"/>
          <w:sz w:val="28"/>
          <w:szCs w:val="28"/>
        </w:rPr>
        <w:t xml:space="preserve">Руководству </w:t>
      </w:r>
      <w:r w:rsidR="003823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B132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 xml:space="preserve">и ее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</w:t>
      </w:r>
      <w:r w:rsidRPr="00613454">
        <w:rPr>
          <w:rFonts w:ascii="Times New Roman" w:hAnsi="Times New Roman" w:cs="Times New Roman"/>
          <w:sz w:val="28"/>
          <w:szCs w:val="28"/>
        </w:rPr>
        <w:lastRenderedPageBreak/>
        <w:t>информации, содержащей данные о коррупционных правонарушениях.</w:t>
      </w:r>
      <w:proofErr w:type="gramEnd"/>
      <w:r w:rsidRPr="00613454">
        <w:rPr>
          <w:rFonts w:ascii="Times New Roman" w:hAnsi="Times New Roman" w:cs="Times New Roman"/>
          <w:sz w:val="28"/>
          <w:szCs w:val="28"/>
        </w:rPr>
        <w:t xml:space="preserve"> При подготовке заявительных материалов и ответов на запросы правоохранительных органов к данной работе привлекаются специалисты в соответствующей области права.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9F2126" w:rsidRDefault="00D97635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16"/>
      <w:r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4414" w:rsidRPr="009F2126">
        <w:rPr>
          <w:rFonts w:ascii="Times New Roman" w:hAnsi="Times New Roman" w:cs="Times New Roman"/>
          <w:color w:val="auto"/>
          <w:sz w:val="28"/>
          <w:szCs w:val="28"/>
        </w:rPr>
        <w:t xml:space="preserve">. Ответственность сотрудников за несоблюдение требований </w:t>
      </w:r>
      <w:proofErr w:type="spellStart"/>
      <w:r w:rsidR="00DB4414" w:rsidRPr="009F2126">
        <w:rPr>
          <w:rFonts w:ascii="Times New Roman" w:hAnsi="Times New Roman" w:cs="Times New Roman"/>
          <w:color w:val="auto"/>
          <w:sz w:val="28"/>
          <w:szCs w:val="28"/>
        </w:rPr>
        <w:t>антикоррупционной</w:t>
      </w:r>
      <w:proofErr w:type="spellEnd"/>
      <w:r w:rsidR="00DB4414" w:rsidRPr="009F2126">
        <w:rPr>
          <w:rFonts w:ascii="Times New Roman" w:hAnsi="Times New Roman" w:cs="Times New Roman"/>
          <w:color w:val="auto"/>
          <w:sz w:val="28"/>
          <w:szCs w:val="28"/>
        </w:rPr>
        <w:t xml:space="preserve"> политики</w:t>
      </w:r>
    </w:p>
    <w:bookmarkEnd w:id="13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</w:t>
      </w:r>
      <w:r w:rsidR="00D97635">
        <w:rPr>
          <w:rFonts w:ascii="Times New Roman" w:hAnsi="Times New Roman" w:cs="Times New Roman"/>
          <w:sz w:val="28"/>
          <w:szCs w:val="28"/>
        </w:rPr>
        <w:t>4</w:t>
      </w:r>
      <w:r w:rsidRPr="00613454">
        <w:rPr>
          <w:rFonts w:ascii="Times New Roman" w:hAnsi="Times New Roman" w:cs="Times New Roman"/>
          <w:sz w:val="28"/>
          <w:szCs w:val="28"/>
        </w:rPr>
        <w:t xml:space="preserve">.1. </w:t>
      </w:r>
      <w:r w:rsidR="003823D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B132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613454">
        <w:rPr>
          <w:rFonts w:ascii="Times New Roman" w:hAnsi="Times New Roman" w:cs="Times New Roman"/>
          <w:sz w:val="28"/>
          <w:szCs w:val="28"/>
        </w:rPr>
        <w:t xml:space="preserve">и все ее сотрудники должны соблюдать нормы действующего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законодательства РФ, в том числе </w:t>
      </w:r>
      <w:hyperlink r:id="rId14" w:history="1">
        <w:r w:rsidRPr="003F023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Уголовного кодекса</w:t>
        </w:r>
      </w:hyperlink>
      <w:r w:rsidRPr="003F0236">
        <w:rPr>
          <w:rFonts w:ascii="Times New Roman" w:hAnsi="Times New Roman" w:cs="Times New Roman"/>
          <w:sz w:val="28"/>
          <w:szCs w:val="28"/>
        </w:rPr>
        <w:t xml:space="preserve"> РФ, </w:t>
      </w:r>
      <w:hyperlink r:id="rId15" w:history="1">
        <w:r w:rsidRPr="003F023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Кодекса</w:t>
        </w:r>
      </w:hyperlink>
      <w:r w:rsidRPr="003F0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</w:t>
      </w:r>
      <w:hyperlink r:id="rId16" w:history="1">
        <w:r w:rsidRPr="003F0236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Федерального закона</w:t>
        </w:r>
      </w:hyperlink>
      <w:r w:rsidR="003823D7" w:rsidRPr="003F0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3D7" w:rsidRPr="003F0236">
        <w:rPr>
          <w:rFonts w:ascii="Times New Roman" w:hAnsi="Times New Roman" w:cs="Times New Roman"/>
          <w:sz w:val="28"/>
          <w:szCs w:val="28"/>
        </w:rPr>
        <w:t>от</w:t>
      </w:r>
      <w:r w:rsidR="003823D7">
        <w:rPr>
          <w:rFonts w:ascii="Times New Roman" w:hAnsi="Times New Roman" w:cs="Times New Roman"/>
          <w:sz w:val="28"/>
          <w:szCs w:val="28"/>
        </w:rPr>
        <w:t xml:space="preserve"> 25 декабря 2008 г. №273-ФЗ «О противодействии коррупции»</w:t>
      </w:r>
      <w:r w:rsidRPr="00613454">
        <w:rPr>
          <w:rFonts w:ascii="Times New Roman" w:hAnsi="Times New Roman" w:cs="Times New Roman"/>
          <w:sz w:val="28"/>
          <w:szCs w:val="28"/>
        </w:rPr>
        <w:t>.</w:t>
      </w:r>
    </w:p>
    <w:p w:rsidR="00DB4414" w:rsidRPr="00613454" w:rsidRDefault="00D97635" w:rsidP="00613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.2. Все работники </w:t>
      </w:r>
      <w:r w:rsidR="003823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B1323">
        <w:rPr>
          <w:rFonts w:ascii="Times New Roman" w:hAnsi="Times New Roman" w:cs="Times New Roman"/>
          <w:sz w:val="28"/>
          <w:szCs w:val="28"/>
        </w:rPr>
        <w:t>округа</w:t>
      </w:r>
      <w:r w:rsidR="00DB4414" w:rsidRPr="00613454">
        <w:rPr>
          <w:rFonts w:ascii="Times New Roman" w:hAnsi="Times New Roman" w:cs="Times New Roman"/>
          <w:sz w:val="28"/>
          <w:szCs w:val="28"/>
        </w:rPr>
        <w:t xml:space="preserve"> вне зависимости от занимаемой должности несут ответственность, предусмотренную действующим законодательством РФ, за соблюдение принципов и требований настоящей Политики.</w:t>
      </w:r>
    </w:p>
    <w:p w:rsidR="00DB4414" w:rsidRPr="00613454" w:rsidRDefault="00D97635" w:rsidP="00613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B4414" w:rsidRPr="00613454">
        <w:rPr>
          <w:rFonts w:ascii="Times New Roman" w:hAnsi="Times New Roman" w:cs="Times New Roman"/>
          <w:sz w:val="28"/>
          <w:szCs w:val="28"/>
        </w:rPr>
        <w:t>.3. Лица, виновные в нарушении требований настоящей Политики, могут быть привлечены к дисциплинарной, административной, гражданско-правовой и уголовной ответственности.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9F2126" w:rsidRDefault="00DB4414" w:rsidP="0061345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sub_17"/>
      <w:r w:rsidRPr="009F212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97635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9F2126">
        <w:rPr>
          <w:rFonts w:ascii="Times New Roman" w:hAnsi="Times New Roman" w:cs="Times New Roman"/>
          <w:color w:val="auto"/>
          <w:sz w:val="28"/>
          <w:szCs w:val="28"/>
        </w:rPr>
        <w:t xml:space="preserve">. Порядок пересмотра и внесения изменений в </w:t>
      </w:r>
      <w:proofErr w:type="spellStart"/>
      <w:r w:rsidRPr="009F2126">
        <w:rPr>
          <w:rFonts w:ascii="Times New Roman" w:hAnsi="Times New Roman" w:cs="Times New Roman"/>
          <w:color w:val="auto"/>
          <w:sz w:val="28"/>
          <w:szCs w:val="28"/>
        </w:rPr>
        <w:t>антикоррупционную</w:t>
      </w:r>
      <w:proofErr w:type="spellEnd"/>
      <w:r w:rsidRPr="009F2126">
        <w:rPr>
          <w:rFonts w:ascii="Times New Roman" w:hAnsi="Times New Roman" w:cs="Times New Roman"/>
          <w:color w:val="auto"/>
          <w:sz w:val="28"/>
          <w:szCs w:val="28"/>
        </w:rPr>
        <w:t xml:space="preserve"> политику </w:t>
      </w:r>
      <w:r w:rsidR="003823D7" w:rsidRPr="009F2126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D97635">
        <w:rPr>
          <w:rFonts w:ascii="Times New Roman" w:hAnsi="Times New Roman" w:cs="Times New Roman"/>
          <w:color w:val="auto"/>
          <w:sz w:val="28"/>
          <w:szCs w:val="28"/>
        </w:rPr>
        <w:t>округа</w:t>
      </w:r>
    </w:p>
    <w:bookmarkEnd w:id="14"/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</w:t>
      </w:r>
      <w:r w:rsidR="00D97635">
        <w:rPr>
          <w:rFonts w:ascii="Times New Roman" w:hAnsi="Times New Roman" w:cs="Times New Roman"/>
          <w:sz w:val="28"/>
          <w:szCs w:val="28"/>
        </w:rPr>
        <w:t>5</w:t>
      </w:r>
      <w:r w:rsidRPr="00613454">
        <w:rPr>
          <w:rFonts w:ascii="Times New Roman" w:hAnsi="Times New Roman" w:cs="Times New Roman"/>
          <w:sz w:val="28"/>
          <w:szCs w:val="28"/>
        </w:rPr>
        <w:t xml:space="preserve">.1. </w:t>
      </w:r>
      <w:r w:rsidR="003823D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1B1323">
        <w:rPr>
          <w:rFonts w:ascii="Times New Roman" w:hAnsi="Times New Roman" w:cs="Times New Roman"/>
          <w:sz w:val="28"/>
          <w:szCs w:val="28"/>
        </w:rPr>
        <w:t>округа</w:t>
      </w:r>
      <w:r w:rsidRPr="00613454">
        <w:rPr>
          <w:rFonts w:ascii="Times New Roman" w:hAnsi="Times New Roman" w:cs="Times New Roman"/>
          <w:sz w:val="28"/>
          <w:szCs w:val="28"/>
        </w:rPr>
        <w:t xml:space="preserve"> осуществляет регулярный мониторинг эффективности реализации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политики. Должностные лица, на которые возложены функции по профилактике и противодействию коррупции, ежегодно представляют </w:t>
      </w:r>
      <w:r w:rsidR="009F12AB">
        <w:rPr>
          <w:rFonts w:ascii="Times New Roman" w:hAnsi="Times New Roman" w:cs="Times New Roman"/>
          <w:sz w:val="28"/>
          <w:szCs w:val="28"/>
        </w:rPr>
        <w:t>Г</w:t>
      </w:r>
      <w:r w:rsidR="003823D7">
        <w:rPr>
          <w:rFonts w:ascii="Times New Roman" w:hAnsi="Times New Roman" w:cs="Times New Roman"/>
          <w:sz w:val="28"/>
          <w:szCs w:val="28"/>
        </w:rPr>
        <w:t xml:space="preserve">лаве </w:t>
      </w:r>
      <w:r w:rsidR="001B1323">
        <w:rPr>
          <w:rFonts w:ascii="Times New Roman" w:hAnsi="Times New Roman" w:cs="Times New Roman"/>
          <w:sz w:val="28"/>
          <w:szCs w:val="28"/>
        </w:rPr>
        <w:t>округа</w:t>
      </w:r>
      <w:r w:rsidR="003823D7">
        <w:rPr>
          <w:rFonts w:ascii="Times New Roman" w:hAnsi="Times New Roman" w:cs="Times New Roman"/>
          <w:sz w:val="28"/>
          <w:szCs w:val="28"/>
        </w:rPr>
        <w:t xml:space="preserve"> </w:t>
      </w:r>
      <w:r w:rsidRPr="00613454">
        <w:rPr>
          <w:rFonts w:ascii="Times New Roman" w:hAnsi="Times New Roman" w:cs="Times New Roman"/>
          <w:sz w:val="28"/>
          <w:szCs w:val="28"/>
        </w:rPr>
        <w:t>соответствующий отчет, на основании которого в настоящую Политику могут быть внесены изменения и дополнения.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  <w:r w:rsidRPr="00613454">
        <w:rPr>
          <w:rFonts w:ascii="Times New Roman" w:hAnsi="Times New Roman" w:cs="Times New Roman"/>
          <w:sz w:val="28"/>
          <w:szCs w:val="28"/>
        </w:rPr>
        <w:t>1</w:t>
      </w:r>
      <w:r w:rsidR="00D97635">
        <w:rPr>
          <w:rFonts w:ascii="Times New Roman" w:hAnsi="Times New Roman" w:cs="Times New Roman"/>
          <w:sz w:val="28"/>
          <w:szCs w:val="28"/>
        </w:rPr>
        <w:t>5</w:t>
      </w:r>
      <w:r w:rsidRPr="00613454">
        <w:rPr>
          <w:rFonts w:ascii="Times New Roman" w:hAnsi="Times New Roman" w:cs="Times New Roman"/>
          <w:sz w:val="28"/>
          <w:szCs w:val="28"/>
        </w:rPr>
        <w:t xml:space="preserve">.2. Пересмотр принятой </w:t>
      </w:r>
      <w:proofErr w:type="spellStart"/>
      <w:r w:rsidRPr="006134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613454">
        <w:rPr>
          <w:rFonts w:ascii="Times New Roman" w:hAnsi="Times New Roman" w:cs="Times New Roman"/>
          <w:sz w:val="28"/>
          <w:szCs w:val="28"/>
        </w:rPr>
        <w:t xml:space="preserve"> политики может проводиться в случае внесения соответствующих изменений в действующее законодательство РФ.</w:t>
      </w:r>
    </w:p>
    <w:p w:rsidR="00DB4414" w:rsidRPr="00613454" w:rsidRDefault="00DB4414" w:rsidP="00613454">
      <w:pPr>
        <w:rPr>
          <w:rFonts w:ascii="Times New Roman" w:hAnsi="Times New Roman" w:cs="Times New Roman"/>
          <w:sz w:val="28"/>
          <w:szCs w:val="28"/>
        </w:rPr>
      </w:pPr>
    </w:p>
    <w:sectPr w:rsidR="00DB4414" w:rsidRPr="00613454" w:rsidSect="00D97635">
      <w:pgSz w:w="11900" w:h="16800"/>
      <w:pgMar w:top="993" w:right="800" w:bottom="568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B4414"/>
    <w:rsid w:val="0000617E"/>
    <w:rsid w:val="00006AE0"/>
    <w:rsid w:val="00035BE4"/>
    <w:rsid w:val="00061E58"/>
    <w:rsid w:val="000A5439"/>
    <w:rsid w:val="000B4A95"/>
    <w:rsid w:val="001B1323"/>
    <w:rsid w:val="00293B25"/>
    <w:rsid w:val="002B6D96"/>
    <w:rsid w:val="002D10CB"/>
    <w:rsid w:val="002E0535"/>
    <w:rsid w:val="002E5915"/>
    <w:rsid w:val="003252AC"/>
    <w:rsid w:val="00356718"/>
    <w:rsid w:val="0036707C"/>
    <w:rsid w:val="0038060B"/>
    <w:rsid w:val="003823D7"/>
    <w:rsid w:val="003D670C"/>
    <w:rsid w:val="003F0236"/>
    <w:rsid w:val="004836C0"/>
    <w:rsid w:val="004871F2"/>
    <w:rsid w:val="00492911"/>
    <w:rsid w:val="00494C1D"/>
    <w:rsid w:val="00495F69"/>
    <w:rsid w:val="004979AF"/>
    <w:rsid w:val="004A39C3"/>
    <w:rsid w:val="004B535E"/>
    <w:rsid w:val="004E632E"/>
    <w:rsid w:val="0051597E"/>
    <w:rsid w:val="00530718"/>
    <w:rsid w:val="00536764"/>
    <w:rsid w:val="005A42AB"/>
    <w:rsid w:val="005D4720"/>
    <w:rsid w:val="00613454"/>
    <w:rsid w:val="006721DE"/>
    <w:rsid w:val="00685550"/>
    <w:rsid w:val="006867A3"/>
    <w:rsid w:val="006B2FF1"/>
    <w:rsid w:val="007152B7"/>
    <w:rsid w:val="00857218"/>
    <w:rsid w:val="00864081"/>
    <w:rsid w:val="008A735F"/>
    <w:rsid w:val="008C4E40"/>
    <w:rsid w:val="008D3D5C"/>
    <w:rsid w:val="008F534B"/>
    <w:rsid w:val="008F5FC8"/>
    <w:rsid w:val="009057A4"/>
    <w:rsid w:val="009111D4"/>
    <w:rsid w:val="009253B3"/>
    <w:rsid w:val="009361B8"/>
    <w:rsid w:val="00955D6E"/>
    <w:rsid w:val="00963994"/>
    <w:rsid w:val="0098444A"/>
    <w:rsid w:val="009E7EAF"/>
    <w:rsid w:val="009F12AB"/>
    <w:rsid w:val="009F2126"/>
    <w:rsid w:val="00A33FBB"/>
    <w:rsid w:val="00A76B6B"/>
    <w:rsid w:val="00AD0686"/>
    <w:rsid w:val="00AF6210"/>
    <w:rsid w:val="00B47A9C"/>
    <w:rsid w:val="00BD4159"/>
    <w:rsid w:val="00CA38CB"/>
    <w:rsid w:val="00CD6A94"/>
    <w:rsid w:val="00CF4553"/>
    <w:rsid w:val="00CF7040"/>
    <w:rsid w:val="00D14896"/>
    <w:rsid w:val="00D31780"/>
    <w:rsid w:val="00D710F5"/>
    <w:rsid w:val="00D97635"/>
    <w:rsid w:val="00DB4414"/>
    <w:rsid w:val="00DB78A0"/>
    <w:rsid w:val="00DD75F4"/>
    <w:rsid w:val="00E67AD5"/>
    <w:rsid w:val="00E92057"/>
    <w:rsid w:val="00EA4DF7"/>
    <w:rsid w:val="00EB3D98"/>
    <w:rsid w:val="00F701D5"/>
    <w:rsid w:val="00F77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6707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6707C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6707C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6707C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6707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36707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3670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36707C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36707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6707C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36707C"/>
    <w:rPr>
      <w:u w:val="single"/>
    </w:rPr>
  </w:style>
  <w:style w:type="paragraph" w:customStyle="1" w:styleId="a6">
    <w:name w:val="Внимание"/>
    <w:basedOn w:val="a"/>
    <w:next w:val="a"/>
    <w:uiPriority w:val="99"/>
    <w:rsid w:val="0036707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6707C"/>
  </w:style>
  <w:style w:type="paragraph" w:customStyle="1" w:styleId="a8">
    <w:name w:val="Внимание: недобросовестность!"/>
    <w:basedOn w:val="a6"/>
    <w:next w:val="a"/>
    <w:uiPriority w:val="99"/>
    <w:rsid w:val="0036707C"/>
  </w:style>
  <w:style w:type="character" w:customStyle="1" w:styleId="a9">
    <w:name w:val="Выделение для Базового Поиска"/>
    <w:basedOn w:val="a3"/>
    <w:uiPriority w:val="99"/>
    <w:rsid w:val="0036707C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36707C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36707C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6707C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36707C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36707C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6707C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6707C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36707C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36707C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36707C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6707C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36707C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6707C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6707C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36707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6707C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6707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6707C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6707C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36707C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6707C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36707C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6707C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6707C"/>
  </w:style>
  <w:style w:type="paragraph" w:customStyle="1" w:styleId="aff2">
    <w:name w:val="Моноширинный"/>
    <w:basedOn w:val="a"/>
    <w:next w:val="a"/>
    <w:uiPriority w:val="99"/>
    <w:rsid w:val="0036707C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36707C"/>
    <w:rPr>
      <w:rFonts w:cs="Times New Roman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36707C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36707C"/>
    <w:rPr>
      <w:rFonts w:cs="Times New Roman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36707C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36707C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36707C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36707C"/>
    <w:pPr>
      <w:ind w:left="140"/>
    </w:pPr>
  </w:style>
  <w:style w:type="character" w:customStyle="1" w:styleId="affa">
    <w:name w:val="Опечатки"/>
    <w:uiPriority w:val="99"/>
    <w:rsid w:val="0036707C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36707C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36707C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36707C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36707C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36707C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36707C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36707C"/>
  </w:style>
  <w:style w:type="paragraph" w:customStyle="1" w:styleId="afff2">
    <w:name w:val="Примечание."/>
    <w:basedOn w:val="a6"/>
    <w:next w:val="a"/>
    <w:uiPriority w:val="99"/>
    <w:rsid w:val="0036707C"/>
  </w:style>
  <w:style w:type="character" w:customStyle="1" w:styleId="afff3">
    <w:name w:val="Продолжение ссылки"/>
    <w:basedOn w:val="a4"/>
    <w:uiPriority w:val="99"/>
    <w:rsid w:val="0036707C"/>
  </w:style>
  <w:style w:type="paragraph" w:customStyle="1" w:styleId="afff4">
    <w:name w:val="Словарная статья"/>
    <w:basedOn w:val="a"/>
    <w:next w:val="a"/>
    <w:uiPriority w:val="99"/>
    <w:rsid w:val="0036707C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36707C"/>
    <w:rPr>
      <w:rFonts w:cs="Times New Roman"/>
    </w:rPr>
  </w:style>
  <w:style w:type="character" w:customStyle="1" w:styleId="afff6">
    <w:name w:val="Сравнение редакций. Добавленный фрагмент"/>
    <w:uiPriority w:val="99"/>
    <w:rsid w:val="0036707C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36707C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36707C"/>
  </w:style>
  <w:style w:type="character" w:customStyle="1" w:styleId="afff9">
    <w:name w:val="Ссылка на утративший силу документ"/>
    <w:basedOn w:val="a4"/>
    <w:uiPriority w:val="99"/>
    <w:rsid w:val="0036707C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36707C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36707C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36707C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36707C"/>
    <w:rPr>
      <w:rFonts w:cs="Times New Roman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36707C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36707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6707C"/>
    <w:pPr>
      <w:spacing w:before="300"/>
      <w:ind w:firstLine="0"/>
      <w:jc w:val="left"/>
    </w:pPr>
  </w:style>
  <w:style w:type="paragraph" w:styleId="affff0">
    <w:name w:val="header"/>
    <w:basedOn w:val="a"/>
    <w:link w:val="affff1"/>
    <w:uiPriority w:val="99"/>
    <w:semiHidden/>
    <w:rsid w:val="00494C1D"/>
    <w:pPr>
      <w:widowControl/>
      <w:tabs>
        <w:tab w:val="center" w:pos="4153"/>
        <w:tab w:val="right" w:pos="8306"/>
      </w:tabs>
      <w:suppressAutoHyphens/>
      <w:overflowPunct w:val="0"/>
      <w:spacing w:line="348" w:lineRule="auto"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ffff1">
    <w:name w:val="Верхний колонтитул Знак"/>
    <w:basedOn w:val="a0"/>
    <w:link w:val="affff0"/>
    <w:uiPriority w:val="99"/>
    <w:semiHidden/>
    <w:locked/>
    <w:rsid w:val="00494C1D"/>
    <w:rPr>
      <w:rFonts w:ascii="Times New Roman" w:hAnsi="Times New Roman" w:cs="Times New Roman"/>
      <w:sz w:val="20"/>
      <w:szCs w:val="20"/>
    </w:rPr>
  </w:style>
  <w:style w:type="paragraph" w:styleId="affff2">
    <w:name w:val="Balloon Text"/>
    <w:basedOn w:val="a"/>
    <w:link w:val="affff3"/>
    <w:uiPriority w:val="99"/>
    <w:semiHidden/>
    <w:unhideWhenUsed/>
    <w:rsid w:val="00CD6A94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rsid w:val="00CD6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02" TargetMode="External"/><Relationship Id="rId13" Type="http://schemas.openxmlformats.org/officeDocument/2006/relationships/hyperlink" Target="garantF1://12064203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64203.101" TargetMode="External"/><Relationship Id="rId12" Type="http://schemas.openxmlformats.org/officeDocument/2006/relationships/hyperlink" Target="garantF1://12064203.70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garantF1://12064203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70399600.0" TargetMode="External"/><Relationship Id="rId11" Type="http://schemas.openxmlformats.org/officeDocument/2006/relationships/hyperlink" Target="garantF1://10003000.0" TargetMode="External"/><Relationship Id="rId5" Type="http://schemas.openxmlformats.org/officeDocument/2006/relationships/hyperlink" Target="garantF1://12064203.133" TargetMode="External"/><Relationship Id="rId15" Type="http://schemas.openxmlformats.org/officeDocument/2006/relationships/hyperlink" Target="garantF1://12025267.0" TargetMode="External"/><Relationship Id="rId10" Type="http://schemas.openxmlformats.org/officeDocument/2006/relationships/hyperlink" Target="garantF1://12064203.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08000.20401" TargetMode="External"/><Relationship Id="rId14" Type="http://schemas.openxmlformats.org/officeDocument/2006/relationships/hyperlink" Target="garantF1://10008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615F6-2797-4FBF-856E-47E489AB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Управление Делами</cp:lastModifiedBy>
  <cp:revision>17</cp:revision>
  <cp:lastPrinted>2026-03-17T13:18:00Z</cp:lastPrinted>
  <dcterms:created xsi:type="dcterms:W3CDTF">2025-07-28T11:16:00Z</dcterms:created>
  <dcterms:modified xsi:type="dcterms:W3CDTF">2026-04-03T05:34:00Z</dcterms:modified>
</cp:coreProperties>
</file>